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7501D" w14:textId="1AFB51C8" w:rsidR="00E55063" w:rsidRPr="003A038A" w:rsidRDefault="007F2D6C" w:rsidP="006B6FB6">
      <w:pPr>
        <w:pStyle w:val="KeinAbsatzformat"/>
        <w:tabs>
          <w:tab w:val="left" w:pos="227"/>
        </w:tabs>
        <w:spacing w:line="240" w:lineRule="auto"/>
        <w:ind w:left="284" w:right="260"/>
        <w:jc w:val="center"/>
        <w:rPr>
          <w:rFonts w:ascii="Calibri" w:hAnsi="Calibri" w:cs="Calibri"/>
        </w:rPr>
      </w:pPr>
      <w:r w:rsidRPr="003A038A">
        <w:rPr>
          <w:rFonts w:ascii="Calibri" w:hAnsi="Calibri" w:cs="Calibri"/>
          <w:noProof/>
        </w:rPr>
        <w:drawing>
          <wp:inline distT="0" distB="0" distL="0" distR="0" wp14:anchorId="000C7AF8" wp14:editId="54042FB1">
            <wp:extent cx="2243271" cy="1039251"/>
            <wp:effectExtent l="0" t="0" r="5080" b="254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5586" cy="1049589"/>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A1C9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34B2D378" w14:textId="77777777" w:rsidR="00CC290A" w:rsidRPr="003A038A" w:rsidRDefault="00CC290A" w:rsidP="00C44BE6">
      <w:pPr>
        <w:ind w:left="284" w:right="260"/>
        <w:jc w:val="both"/>
        <w:rPr>
          <w:rFonts w:ascii="Calibri" w:hAnsi="Calibri" w:cs="Calibri"/>
        </w:rPr>
      </w:pPr>
    </w:p>
    <w:p w14:paraId="7C6A9584" w14:textId="77777777" w:rsidR="00A64933" w:rsidRPr="001A5170" w:rsidRDefault="00A64933" w:rsidP="00A64933">
      <w:pPr>
        <w:pStyle w:val="berschrift1"/>
        <w:numPr>
          <w:ilvl w:val="0"/>
          <w:numId w:val="0"/>
        </w:numPr>
        <w:ind w:left="284" w:right="260" w:hanging="6"/>
        <w:jc w:val="both"/>
        <w:rPr>
          <w:rFonts w:ascii="Calibri" w:hAnsi="Calibri" w:cs="Calibri"/>
          <w:sz w:val="24"/>
          <w:lang w:val="it-IT"/>
        </w:rPr>
      </w:pPr>
      <w:r w:rsidRPr="001A5170">
        <w:rPr>
          <w:rFonts w:ascii="Calibri" w:hAnsi="Calibri" w:cs="Calibri"/>
          <w:color w:val="CC0000"/>
          <w:w w:val="89"/>
          <w:sz w:val="24"/>
          <w:lang w:val="it-IT"/>
        </w:rPr>
        <w:t>M E D I E N I N F O R M A T I O N</w:t>
      </w:r>
    </w:p>
    <w:p w14:paraId="1FF6F333" w14:textId="6E93B30D" w:rsidR="00A64933" w:rsidRPr="001A5170" w:rsidRDefault="005E3044" w:rsidP="00A64933">
      <w:pPr>
        <w:tabs>
          <w:tab w:val="right" w:pos="8789"/>
        </w:tabs>
        <w:ind w:left="284" w:right="260"/>
        <w:jc w:val="both"/>
        <w:rPr>
          <w:rFonts w:ascii="Calibri" w:hAnsi="Calibri" w:cs="Calibri"/>
        </w:rPr>
      </w:pPr>
      <w:r>
        <w:rPr>
          <w:rFonts w:ascii="Calibri" w:hAnsi="Calibri" w:cs="Calibri"/>
          <w:b/>
          <w:bCs/>
        </w:rPr>
        <w:t xml:space="preserve">Story </w:t>
      </w:r>
      <w:proofErr w:type="spellStart"/>
      <w:r>
        <w:rPr>
          <w:rFonts w:ascii="Calibri" w:hAnsi="Calibri" w:cs="Calibri"/>
          <w:b/>
          <w:bCs/>
        </w:rPr>
        <w:t>Idea</w:t>
      </w:r>
      <w:proofErr w:type="spellEnd"/>
      <w:r w:rsidR="00A64933" w:rsidRPr="001A5170">
        <w:rPr>
          <w:rFonts w:ascii="Calibri" w:hAnsi="Calibri" w:cs="Calibri"/>
        </w:rPr>
        <w:t xml:space="preserve"> (2023)</w:t>
      </w:r>
    </w:p>
    <w:p w14:paraId="770E2D2D" w14:textId="3348ED43" w:rsidR="00E9004C" w:rsidRDefault="00E9004C" w:rsidP="005A6AB2">
      <w:pPr>
        <w:pStyle w:val="Text"/>
        <w:spacing w:line="288" w:lineRule="auto"/>
        <w:rPr>
          <w:rFonts w:ascii="Calibri" w:eastAsia="Arial" w:hAnsi="Calibri" w:cs="Calibri"/>
          <w:color w:val="EE220C"/>
          <w:sz w:val="24"/>
          <w:szCs w:val="24"/>
        </w:rPr>
      </w:pPr>
    </w:p>
    <w:p w14:paraId="235E26BF" w14:textId="77777777" w:rsidR="005E3044" w:rsidRPr="00920FD8" w:rsidRDefault="005E3044" w:rsidP="00920FD8">
      <w:pPr>
        <w:pStyle w:val="Text"/>
        <w:spacing w:line="276" w:lineRule="auto"/>
        <w:rPr>
          <w:rFonts w:asciiTheme="minorHAnsi" w:eastAsia="Arial" w:hAnsiTheme="minorHAnsi" w:cstheme="minorHAnsi"/>
          <w:color w:val="EE220C"/>
        </w:rPr>
      </w:pPr>
    </w:p>
    <w:p w14:paraId="7FEF9B9B" w14:textId="77777777" w:rsidR="002720CB" w:rsidRPr="00920FD8" w:rsidRDefault="0008189C" w:rsidP="00920FD8">
      <w:pPr>
        <w:spacing w:after="240" w:line="276" w:lineRule="auto"/>
        <w:jc w:val="center"/>
        <w:rPr>
          <w:rFonts w:asciiTheme="minorHAnsi" w:hAnsiTheme="minorHAnsi" w:cstheme="minorHAnsi"/>
          <w:b/>
          <w:color w:val="FF0000"/>
          <w:sz w:val="22"/>
          <w:szCs w:val="22"/>
        </w:rPr>
      </w:pPr>
      <w:r w:rsidRPr="00A97C74">
        <w:rPr>
          <w:rFonts w:asciiTheme="minorHAnsi" w:hAnsiTheme="minorHAnsi" w:cstheme="minorHAnsi"/>
          <w:b/>
          <w:color w:val="FF0000"/>
          <w:sz w:val="28"/>
          <w:szCs w:val="28"/>
        </w:rPr>
        <w:t>Reiseinspiration für den Winter</w:t>
      </w:r>
    </w:p>
    <w:p w14:paraId="4A63EB6B" w14:textId="2631737C" w:rsidR="0008189C" w:rsidRPr="00920FD8" w:rsidRDefault="0008189C" w:rsidP="00920FD8">
      <w:pPr>
        <w:spacing w:after="240" w:line="276" w:lineRule="auto"/>
        <w:jc w:val="center"/>
        <w:rPr>
          <w:rFonts w:asciiTheme="minorHAnsi" w:hAnsiTheme="minorHAnsi" w:cstheme="minorHAnsi"/>
          <w:b/>
          <w:color w:val="000000" w:themeColor="text1"/>
          <w:sz w:val="22"/>
          <w:szCs w:val="22"/>
        </w:rPr>
      </w:pPr>
      <w:r w:rsidRPr="00920FD8">
        <w:rPr>
          <w:rFonts w:asciiTheme="minorHAnsi" w:hAnsiTheme="minorHAnsi" w:cstheme="minorHAnsi"/>
          <w:b/>
          <w:color w:val="000000" w:themeColor="text1"/>
          <w:sz w:val="22"/>
          <w:szCs w:val="22"/>
        </w:rPr>
        <w:t>Die spektakulären Nordlichter</w:t>
      </w:r>
    </w:p>
    <w:p w14:paraId="4921957E" w14:textId="5FED8F45" w:rsidR="0008189C" w:rsidRPr="00920FD8" w:rsidRDefault="0008189C" w:rsidP="00920FD8">
      <w:pPr>
        <w:spacing w:before="240" w:after="240" w:line="276" w:lineRule="auto"/>
        <w:ind w:left="360" w:right="-283"/>
        <w:jc w:val="both"/>
        <w:rPr>
          <w:rFonts w:asciiTheme="minorHAnsi" w:hAnsiTheme="minorHAnsi" w:cstheme="minorHAnsi"/>
          <w:b/>
          <w:bCs/>
          <w:i/>
          <w:iCs/>
          <w:sz w:val="22"/>
          <w:szCs w:val="22"/>
        </w:rPr>
      </w:pPr>
      <w:r w:rsidRPr="00920FD8">
        <w:rPr>
          <w:rFonts w:asciiTheme="minorHAnsi" w:hAnsiTheme="minorHAnsi" w:cstheme="minorHAnsi"/>
          <w:b/>
          <w:bCs/>
          <w:i/>
          <w:iCs/>
          <w:sz w:val="22"/>
          <w:szCs w:val="22"/>
        </w:rPr>
        <w:t>Nordlichter sind so gut wie das ganze Jahr über fast überall in Kanada zu sehen. Der Hotspot liegt allerdings im Norden, da ein Großteil dieses Gebiets unter dem Polarlichtoval liegt und die Lichtverschmutzung minimal ist. Die beste Zeit ist der Winter, besonders von November bis März, da lange Dunkelheit und kalte, klare Nächte eine perfekte Kulisse für die Erscheinung der tanzenden Lichter bieten. Hier kommen einige Orte, die sich ganz besonders für die Beobachtung eignen</w:t>
      </w:r>
      <w:r w:rsidR="008D079C" w:rsidRPr="00920FD8">
        <w:rPr>
          <w:rFonts w:asciiTheme="minorHAnsi" w:hAnsiTheme="minorHAnsi" w:cstheme="minorHAnsi"/>
          <w:b/>
          <w:bCs/>
          <w:i/>
          <w:iCs/>
          <w:sz w:val="22"/>
          <w:szCs w:val="22"/>
        </w:rPr>
        <w:t>.</w:t>
      </w:r>
    </w:p>
    <w:p w14:paraId="2870DBA4" w14:textId="53B954AE" w:rsidR="0008189C" w:rsidRPr="00920FD8"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sz w:val="22"/>
          <w:szCs w:val="22"/>
        </w:rPr>
        <w:t xml:space="preserve">Der beste Ort der Welt, um Nordlichter zu beobachten, sind die </w:t>
      </w:r>
      <w:r w:rsidRPr="00920FD8">
        <w:rPr>
          <w:rFonts w:asciiTheme="minorHAnsi" w:hAnsiTheme="minorHAnsi" w:cstheme="minorHAnsi"/>
          <w:b/>
          <w:bCs/>
          <w:sz w:val="22"/>
          <w:szCs w:val="22"/>
        </w:rPr>
        <w:t>Northwest Territories</w:t>
      </w:r>
      <w:r w:rsidRPr="00920FD8">
        <w:rPr>
          <w:rFonts w:asciiTheme="minorHAnsi" w:hAnsiTheme="minorHAnsi" w:cstheme="minorHAnsi"/>
          <w:sz w:val="22"/>
          <w:szCs w:val="22"/>
        </w:rPr>
        <w:t xml:space="preserve">. In der Regel sind sie dort in 240 Nächten pro Jahr zu sehen. Das </w:t>
      </w:r>
      <w:hyperlink r:id="rId11" w:history="1">
        <w:r w:rsidRPr="00920FD8">
          <w:rPr>
            <w:rStyle w:val="Hyperlink"/>
            <w:rFonts w:asciiTheme="minorHAnsi" w:hAnsiTheme="minorHAnsi" w:cstheme="minorHAnsi"/>
            <w:sz w:val="22"/>
            <w:szCs w:val="22"/>
          </w:rPr>
          <w:t>Aurora Village</w:t>
        </w:r>
      </w:hyperlink>
      <w:r w:rsidRPr="00920FD8">
        <w:rPr>
          <w:rFonts w:asciiTheme="minorHAnsi" w:hAnsiTheme="minorHAnsi" w:cstheme="minorHAnsi"/>
          <w:sz w:val="22"/>
          <w:szCs w:val="22"/>
        </w:rPr>
        <w:t xml:space="preserve"> in Yellowknife bietet einen besonderen Rahmen: Das von den First Nations betriebene Tipi-Dorf liegt um einen unberührten See, an dem Gäste den Himmel in totaler Abgeschiedenheit beobachten können. Alternativ lädt das Blachford Lake Lodge &amp; Wilderness Resort seine Gäste ein, von einem Whirlpool </w:t>
      </w:r>
      <w:proofErr w:type="gramStart"/>
      <w:r w:rsidRPr="00920FD8">
        <w:rPr>
          <w:rFonts w:asciiTheme="minorHAnsi" w:hAnsiTheme="minorHAnsi" w:cstheme="minorHAnsi"/>
          <w:sz w:val="22"/>
          <w:szCs w:val="22"/>
        </w:rPr>
        <w:t>aus den</w:t>
      </w:r>
      <w:r w:rsidR="00971DC7" w:rsidRPr="00920FD8">
        <w:rPr>
          <w:rFonts w:asciiTheme="minorHAnsi" w:hAnsiTheme="minorHAnsi" w:cstheme="minorHAnsi"/>
          <w:sz w:val="22"/>
          <w:szCs w:val="22"/>
        </w:rPr>
        <w:t xml:space="preserve"> </w:t>
      </w:r>
      <w:r w:rsidRPr="00920FD8">
        <w:rPr>
          <w:rFonts w:asciiTheme="minorHAnsi" w:hAnsiTheme="minorHAnsi" w:cstheme="minorHAnsi"/>
          <w:sz w:val="22"/>
          <w:szCs w:val="22"/>
        </w:rPr>
        <w:t>Himmel</w:t>
      </w:r>
      <w:proofErr w:type="gramEnd"/>
      <w:r w:rsidRPr="00920FD8">
        <w:rPr>
          <w:rFonts w:asciiTheme="minorHAnsi" w:hAnsiTheme="minorHAnsi" w:cstheme="minorHAnsi"/>
          <w:sz w:val="22"/>
          <w:szCs w:val="22"/>
        </w:rPr>
        <w:t xml:space="preserve"> im Blick zu behalten oder sich auf den nahe gelegenen zugefrorenen See zu wagen, während die Polarlichter über den Himmel wandern. Die Lodge bietet auch einen Weckdienst mitten in der Nacht an, sodass die Gäste die Lichter in keinem Fall verpassen.</w:t>
      </w:r>
    </w:p>
    <w:p w14:paraId="68600905" w14:textId="77777777" w:rsidR="005E3044" w:rsidRPr="00920FD8" w:rsidRDefault="005E3044" w:rsidP="00920FD8">
      <w:pPr>
        <w:suppressAutoHyphens w:val="0"/>
        <w:spacing w:line="276" w:lineRule="auto"/>
        <w:ind w:left="357" w:right="-283"/>
        <w:jc w:val="both"/>
        <w:rPr>
          <w:rFonts w:asciiTheme="minorHAnsi" w:hAnsiTheme="minorHAnsi" w:cstheme="minorHAnsi"/>
          <w:sz w:val="22"/>
          <w:szCs w:val="22"/>
        </w:rPr>
      </w:pPr>
    </w:p>
    <w:p w14:paraId="0CA6E664" w14:textId="5B2A4E11" w:rsidR="0008189C" w:rsidRPr="00920FD8"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sz w:val="22"/>
          <w:szCs w:val="22"/>
        </w:rPr>
        <w:t xml:space="preserve">Im </w:t>
      </w:r>
      <w:r w:rsidRPr="00920FD8">
        <w:rPr>
          <w:rFonts w:asciiTheme="minorHAnsi" w:hAnsiTheme="minorHAnsi" w:cstheme="minorHAnsi"/>
          <w:b/>
          <w:bCs/>
          <w:sz w:val="22"/>
          <w:szCs w:val="22"/>
        </w:rPr>
        <w:t xml:space="preserve">Yukon </w:t>
      </w:r>
      <w:r w:rsidRPr="00920FD8">
        <w:rPr>
          <w:rFonts w:asciiTheme="minorHAnsi" w:hAnsiTheme="minorHAnsi" w:cstheme="minorHAnsi"/>
          <w:sz w:val="22"/>
          <w:szCs w:val="22"/>
        </w:rPr>
        <w:t xml:space="preserve">zeigen sich die Nordlichter zwischen September und April (im Sommer erschwert die Mitternachtssonne die Sichtung des Spektakels). </w:t>
      </w:r>
      <w:hyperlink r:id="rId12" w:history="1">
        <w:r w:rsidRPr="003D2C45">
          <w:rPr>
            <w:rStyle w:val="Hyperlink"/>
            <w:rFonts w:asciiTheme="minorHAnsi" w:hAnsiTheme="minorHAnsi" w:cstheme="minorHAnsi"/>
            <w:sz w:val="22"/>
            <w:szCs w:val="22"/>
          </w:rPr>
          <w:t>Northern Tales</w:t>
        </w:r>
      </w:hyperlink>
      <w:r w:rsidRPr="00920FD8">
        <w:rPr>
          <w:rFonts w:asciiTheme="minorHAnsi" w:hAnsiTheme="minorHAnsi" w:cstheme="minorHAnsi"/>
          <w:sz w:val="22"/>
          <w:szCs w:val="22"/>
        </w:rPr>
        <w:t xml:space="preserve"> bietet zur Beobachtung eine außergewöhnliche Übernachtungsmöglichkeit in Zelten im Goldgräberstil in der Nähe von Whitehorse an. Einen Besuch wert ist definitiv auch das </w:t>
      </w:r>
      <w:hyperlink r:id="rId13" w:history="1">
        <w:r w:rsidRPr="00920FD8">
          <w:rPr>
            <w:rStyle w:val="Hyperlink"/>
            <w:rFonts w:asciiTheme="minorHAnsi" w:hAnsiTheme="minorHAnsi" w:cstheme="minorHAnsi"/>
            <w:sz w:val="22"/>
            <w:szCs w:val="22"/>
          </w:rPr>
          <w:t>AuroraCentre von Arctic Range Adventures</w:t>
        </w:r>
      </w:hyperlink>
      <w:r w:rsidRPr="00920FD8">
        <w:rPr>
          <w:rFonts w:asciiTheme="minorHAnsi" w:hAnsiTheme="minorHAnsi" w:cstheme="minorHAnsi"/>
          <w:sz w:val="22"/>
          <w:szCs w:val="22"/>
        </w:rPr>
        <w:t xml:space="preserve">, das gemütliche Jurten und Tipis vermietet. Nicht spektakulär genug? Dann bei Tintina Air einen </w:t>
      </w:r>
      <w:hyperlink r:id="rId14" w:history="1">
        <w:r w:rsidRPr="00920FD8">
          <w:rPr>
            <w:rStyle w:val="Hyperlink"/>
            <w:rFonts w:asciiTheme="minorHAnsi" w:hAnsiTheme="minorHAnsi" w:cstheme="minorHAnsi"/>
            <w:sz w:val="22"/>
            <w:szCs w:val="22"/>
          </w:rPr>
          <w:t>Nordlichtflug</w:t>
        </w:r>
      </w:hyperlink>
      <w:r w:rsidRPr="00920FD8">
        <w:rPr>
          <w:rFonts w:asciiTheme="minorHAnsi" w:hAnsiTheme="minorHAnsi" w:cstheme="minorHAnsi"/>
          <w:sz w:val="22"/>
          <w:szCs w:val="22"/>
        </w:rPr>
        <w:t xml:space="preserve"> buchen und de</w:t>
      </w:r>
      <w:r w:rsidR="00C35200">
        <w:rPr>
          <w:rFonts w:asciiTheme="minorHAnsi" w:hAnsiTheme="minorHAnsi" w:cstheme="minorHAnsi"/>
          <w:sz w:val="22"/>
          <w:szCs w:val="22"/>
        </w:rPr>
        <w:t>m</w:t>
      </w:r>
      <w:r w:rsidRPr="00920FD8">
        <w:rPr>
          <w:rFonts w:asciiTheme="minorHAnsi" w:hAnsiTheme="minorHAnsi" w:cstheme="minorHAnsi"/>
          <w:sz w:val="22"/>
          <w:szCs w:val="22"/>
        </w:rPr>
        <w:t xml:space="preserve"> Licht</w:t>
      </w:r>
      <w:r w:rsidR="00C35200">
        <w:rPr>
          <w:rFonts w:asciiTheme="minorHAnsi" w:hAnsiTheme="minorHAnsi" w:cstheme="minorHAnsi"/>
          <w:sz w:val="22"/>
          <w:szCs w:val="22"/>
        </w:rPr>
        <w:t>p</w:t>
      </w:r>
      <w:r w:rsidRPr="00920FD8">
        <w:rPr>
          <w:rFonts w:asciiTheme="minorHAnsi" w:hAnsiTheme="minorHAnsi" w:cstheme="minorHAnsi"/>
          <w:sz w:val="22"/>
          <w:szCs w:val="22"/>
        </w:rPr>
        <w:t>hänomen ganz nah kommen.</w:t>
      </w:r>
    </w:p>
    <w:p w14:paraId="0905F499" w14:textId="77777777" w:rsidR="005E3044" w:rsidRPr="00920FD8" w:rsidRDefault="005E3044" w:rsidP="00920FD8">
      <w:pPr>
        <w:suppressAutoHyphens w:val="0"/>
        <w:spacing w:line="276" w:lineRule="auto"/>
        <w:ind w:left="357" w:right="-283"/>
        <w:jc w:val="both"/>
        <w:rPr>
          <w:rFonts w:asciiTheme="minorHAnsi" w:hAnsiTheme="minorHAnsi" w:cstheme="minorHAnsi"/>
          <w:sz w:val="22"/>
          <w:szCs w:val="22"/>
        </w:rPr>
      </w:pPr>
    </w:p>
    <w:p w14:paraId="5F7EA31E" w14:textId="1DC2A50A" w:rsidR="005E3044" w:rsidRPr="00920FD8"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sz w:val="22"/>
          <w:szCs w:val="22"/>
        </w:rPr>
        <w:t xml:space="preserve">Churchill in </w:t>
      </w:r>
      <w:r w:rsidRPr="00920FD8">
        <w:rPr>
          <w:rFonts w:asciiTheme="minorHAnsi" w:hAnsiTheme="minorHAnsi" w:cstheme="minorHAnsi"/>
          <w:b/>
          <w:bCs/>
          <w:sz w:val="22"/>
          <w:szCs w:val="22"/>
        </w:rPr>
        <w:t>Manitoba</w:t>
      </w:r>
      <w:r w:rsidRPr="00920FD8">
        <w:rPr>
          <w:rFonts w:asciiTheme="minorHAnsi" w:hAnsiTheme="minorHAnsi" w:cstheme="minorHAnsi"/>
          <w:sz w:val="22"/>
          <w:szCs w:val="22"/>
        </w:rPr>
        <w:t xml:space="preserve"> gilt als einer der drei besten Orte auf dem Planeten, um Nordlichter zu sehen. Wissenschaftler aus der ganzen Welt strömen dorthin, um die mysteriösen Polarlichter zu erforschen. Der Reiseveranstalter </w:t>
      </w:r>
      <w:hyperlink r:id="rId15" w:history="1">
        <w:r w:rsidRPr="003D2C45">
          <w:rPr>
            <w:rStyle w:val="Hyperlink"/>
            <w:rFonts w:asciiTheme="minorHAnsi" w:hAnsiTheme="minorHAnsi" w:cstheme="minorHAnsi"/>
            <w:sz w:val="22"/>
            <w:szCs w:val="22"/>
          </w:rPr>
          <w:t>Frontiers North</w:t>
        </w:r>
      </w:hyperlink>
      <w:r w:rsidR="002D63D3">
        <w:rPr>
          <w:rFonts w:asciiTheme="minorHAnsi" w:hAnsiTheme="minorHAnsi" w:cstheme="minorHAnsi"/>
          <w:sz w:val="22"/>
          <w:szCs w:val="22"/>
        </w:rPr>
        <w:t xml:space="preserve"> b</w:t>
      </w:r>
      <w:r w:rsidRPr="00920FD8">
        <w:rPr>
          <w:rFonts w:asciiTheme="minorHAnsi" w:hAnsiTheme="minorHAnsi" w:cstheme="minorHAnsi"/>
          <w:sz w:val="22"/>
          <w:szCs w:val="22"/>
        </w:rPr>
        <w:t xml:space="preserve">ietet mitternächtliche Polarlichtbeobachtungen in beheizten, speziell angefertigten Geländewagen (Tundra Buggies), die mit Bars ausgestattet sind. Alternativ lädt das gemütliche Deck der </w:t>
      </w:r>
      <w:hyperlink r:id="rId16" w:history="1">
        <w:r w:rsidRPr="003D2C45">
          <w:rPr>
            <w:rStyle w:val="Hyperlink"/>
            <w:rFonts w:asciiTheme="minorHAnsi" w:hAnsiTheme="minorHAnsi" w:cstheme="minorHAnsi"/>
            <w:sz w:val="22"/>
            <w:szCs w:val="22"/>
          </w:rPr>
          <w:t>Aikens Lake Wilderness Lodge</w:t>
        </w:r>
      </w:hyperlink>
      <w:r w:rsidRPr="00920FD8">
        <w:rPr>
          <w:rFonts w:asciiTheme="minorHAnsi" w:hAnsiTheme="minorHAnsi" w:cstheme="minorHAnsi"/>
          <w:sz w:val="22"/>
          <w:szCs w:val="22"/>
        </w:rPr>
        <w:t xml:space="preserve"> zum entspannten Beobachten ein.</w:t>
      </w:r>
    </w:p>
    <w:p w14:paraId="79E14C90" w14:textId="47DF604F" w:rsidR="0008189C" w:rsidRPr="00920FD8"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sz w:val="22"/>
          <w:szCs w:val="22"/>
        </w:rPr>
        <w:t xml:space="preserve"> </w:t>
      </w:r>
    </w:p>
    <w:p w14:paraId="53432008" w14:textId="1D6B526D" w:rsidR="0008189C" w:rsidRPr="00920FD8"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b/>
          <w:bCs/>
          <w:sz w:val="22"/>
          <w:szCs w:val="22"/>
        </w:rPr>
        <w:t xml:space="preserve">Nunavut </w:t>
      </w:r>
      <w:r w:rsidRPr="00920FD8">
        <w:rPr>
          <w:rFonts w:asciiTheme="minorHAnsi" w:hAnsiTheme="minorHAnsi" w:cstheme="minorHAnsi"/>
          <w:sz w:val="22"/>
          <w:szCs w:val="22"/>
        </w:rPr>
        <w:t xml:space="preserve">ist ebenfalls ein erstklassiges Ziel für Polarlichtbeobachtungen, wobei Oktober bis April die beste Zeit dafür ist. Die indigene Gemeinschaft </w:t>
      </w:r>
      <w:hyperlink r:id="rId17" w:history="1">
        <w:proofErr w:type="spellStart"/>
        <w:r w:rsidRPr="007B4750">
          <w:rPr>
            <w:rStyle w:val="Hyperlink"/>
            <w:rFonts w:asciiTheme="minorHAnsi" w:hAnsiTheme="minorHAnsi" w:cstheme="minorHAnsi"/>
            <w:sz w:val="22"/>
            <w:szCs w:val="22"/>
          </w:rPr>
          <w:t>Whale</w:t>
        </w:r>
        <w:proofErr w:type="spellEnd"/>
        <w:r w:rsidRPr="007B4750">
          <w:rPr>
            <w:rStyle w:val="Hyperlink"/>
            <w:rFonts w:asciiTheme="minorHAnsi" w:hAnsiTheme="minorHAnsi" w:cstheme="minorHAnsi"/>
            <w:sz w:val="22"/>
            <w:szCs w:val="22"/>
          </w:rPr>
          <w:t xml:space="preserve"> Cove</w:t>
        </w:r>
      </w:hyperlink>
      <w:r w:rsidRPr="00920FD8">
        <w:rPr>
          <w:rFonts w:asciiTheme="minorHAnsi" w:hAnsiTheme="minorHAnsi" w:cstheme="minorHAnsi"/>
          <w:sz w:val="22"/>
          <w:szCs w:val="22"/>
        </w:rPr>
        <w:t xml:space="preserve"> bietet zudem die Möglichkeit, Belugawale zu beobachten. Und die </w:t>
      </w:r>
      <w:hyperlink r:id="rId18" w:history="1">
        <w:r w:rsidRPr="007B4750">
          <w:rPr>
            <w:rStyle w:val="Hyperlink"/>
            <w:rFonts w:asciiTheme="minorHAnsi" w:hAnsiTheme="minorHAnsi" w:cstheme="minorHAnsi"/>
            <w:sz w:val="22"/>
            <w:szCs w:val="22"/>
          </w:rPr>
          <w:t>Arctic Haven Wilderness Lodge</w:t>
        </w:r>
      </w:hyperlink>
      <w:r w:rsidRPr="00920FD8">
        <w:rPr>
          <w:rFonts w:asciiTheme="minorHAnsi" w:hAnsiTheme="minorHAnsi" w:cstheme="minorHAnsi"/>
          <w:sz w:val="22"/>
          <w:szCs w:val="22"/>
        </w:rPr>
        <w:t xml:space="preserve"> etwa ist ein perfekter Ort, um tagsüber den Karibu-Routen zu folgen und nachts die Nordlichter zu bestaunen.</w:t>
      </w:r>
    </w:p>
    <w:p w14:paraId="1E16801D" w14:textId="77777777" w:rsidR="005E3044" w:rsidRPr="00920FD8" w:rsidRDefault="005E3044" w:rsidP="00920FD8">
      <w:pPr>
        <w:suppressAutoHyphens w:val="0"/>
        <w:spacing w:line="276" w:lineRule="auto"/>
        <w:ind w:left="357" w:right="-283"/>
        <w:jc w:val="both"/>
        <w:rPr>
          <w:rFonts w:asciiTheme="minorHAnsi" w:hAnsiTheme="minorHAnsi" w:cstheme="minorHAnsi"/>
          <w:sz w:val="22"/>
          <w:szCs w:val="22"/>
        </w:rPr>
      </w:pPr>
    </w:p>
    <w:p w14:paraId="5130A627" w14:textId="4E324B49" w:rsidR="0008189C"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sz w:val="22"/>
          <w:szCs w:val="22"/>
        </w:rPr>
        <w:lastRenderedPageBreak/>
        <w:t xml:space="preserve">In </w:t>
      </w:r>
      <w:r w:rsidRPr="00920FD8">
        <w:rPr>
          <w:rFonts w:asciiTheme="minorHAnsi" w:hAnsiTheme="minorHAnsi" w:cstheme="minorHAnsi"/>
          <w:b/>
          <w:sz w:val="22"/>
          <w:szCs w:val="22"/>
        </w:rPr>
        <w:t>Neufundland und Labrador</w:t>
      </w:r>
      <w:r w:rsidRPr="00920FD8">
        <w:rPr>
          <w:rFonts w:asciiTheme="minorHAnsi" w:hAnsiTheme="minorHAnsi" w:cstheme="minorHAnsi"/>
          <w:sz w:val="22"/>
          <w:szCs w:val="22"/>
        </w:rPr>
        <w:t xml:space="preserve"> locken weite, unberührte Wildnisgebiete Besucher zu Outdoor-Abenteuern und unter einen Himmel voller majestätischer Nordlichter. Der </w:t>
      </w:r>
      <w:hyperlink r:id="rId19" w:history="1">
        <w:proofErr w:type="spellStart"/>
        <w:r w:rsidRPr="00A97C74">
          <w:rPr>
            <w:rStyle w:val="Hyperlink"/>
            <w:rFonts w:asciiTheme="minorHAnsi" w:hAnsiTheme="minorHAnsi" w:cstheme="minorHAnsi"/>
            <w:sz w:val="22"/>
            <w:szCs w:val="22"/>
          </w:rPr>
          <w:t>Torngat</w:t>
        </w:r>
        <w:proofErr w:type="spellEnd"/>
        <w:r w:rsidRPr="00A97C74">
          <w:rPr>
            <w:rStyle w:val="Hyperlink"/>
            <w:rFonts w:asciiTheme="minorHAnsi" w:hAnsiTheme="minorHAnsi" w:cstheme="minorHAnsi"/>
            <w:sz w:val="22"/>
            <w:szCs w:val="22"/>
          </w:rPr>
          <w:t xml:space="preserve"> Mountains National Park</w:t>
        </w:r>
      </w:hyperlink>
      <w:r w:rsidRPr="00920FD8">
        <w:rPr>
          <w:rFonts w:asciiTheme="minorHAnsi" w:hAnsiTheme="minorHAnsi" w:cstheme="minorHAnsi"/>
          <w:sz w:val="22"/>
          <w:szCs w:val="22"/>
        </w:rPr>
        <w:t xml:space="preserve"> bietet mit seiner faszinierenden Geologie, den vier Milliarden Jahre alten Felsformationen und der traditionellen Lebensweise der Inuit die perfekte Kulisse für dieses Schauspiel.</w:t>
      </w:r>
    </w:p>
    <w:p w14:paraId="619CF01A" w14:textId="77777777" w:rsidR="00366967" w:rsidRPr="00920FD8" w:rsidRDefault="00366967" w:rsidP="00920FD8">
      <w:pPr>
        <w:suppressAutoHyphens w:val="0"/>
        <w:spacing w:line="276" w:lineRule="auto"/>
        <w:ind w:left="357" w:right="-283"/>
        <w:jc w:val="both"/>
        <w:rPr>
          <w:rFonts w:asciiTheme="minorHAnsi" w:hAnsiTheme="minorHAnsi" w:cstheme="minorHAnsi"/>
          <w:sz w:val="22"/>
          <w:szCs w:val="22"/>
        </w:rPr>
      </w:pPr>
    </w:p>
    <w:p w14:paraId="5262F870" w14:textId="49068967" w:rsidR="0008189C" w:rsidRPr="00920FD8"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sz w:val="22"/>
          <w:szCs w:val="22"/>
        </w:rPr>
        <w:t xml:space="preserve">In </w:t>
      </w:r>
      <w:r w:rsidRPr="00920FD8">
        <w:rPr>
          <w:rFonts w:asciiTheme="minorHAnsi" w:hAnsiTheme="minorHAnsi" w:cstheme="minorHAnsi"/>
          <w:b/>
          <w:bCs/>
          <w:sz w:val="22"/>
          <w:szCs w:val="22"/>
        </w:rPr>
        <w:t>Ontario</w:t>
      </w:r>
      <w:r w:rsidRPr="00920FD8">
        <w:rPr>
          <w:rFonts w:asciiTheme="minorHAnsi" w:hAnsiTheme="minorHAnsi" w:cstheme="minorHAnsi"/>
          <w:sz w:val="22"/>
          <w:szCs w:val="22"/>
        </w:rPr>
        <w:t xml:space="preserve"> bieten Regionen mit minimaler Lichtverschmutzung außerhalb der Großstädte vor allem im Herbst die Möglichkeit, die Nordlichter zu beobachten, wobei </w:t>
      </w:r>
      <w:hyperlink r:id="rId20" w:history="1">
        <w:proofErr w:type="spellStart"/>
        <w:r w:rsidRPr="00A97C74">
          <w:rPr>
            <w:rStyle w:val="Hyperlink"/>
            <w:rFonts w:asciiTheme="minorHAnsi" w:hAnsiTheme="minorHAnsi" w:cstheme="minorHAnsi"/>
            <w:sz w:val="22"/>
            <w:szCs w:val="22"/>
          </w:rPr>
          <w:t>Manitoulin</w:t>
        </w:r>
        <w:proofErr w:type="spellEnd"/>
        <w:r w:rsidRPr="00A97C74">
          <w:rPr>
            <w:rStyle w:val="Hyperlink"/>
            <w:rFonts w:asciiTheme="minorHAnsi" w:hAnsiTheme="minorHAnsi" w:cstheme="minorHAnsi"/>
            <w:sz w:val="22"/>
            <w:szCs w:val="22"/>
          </w:rPr>
          <w:t xml:space="preserve"> Island</w:t>
        </w:r>
      </w:hyperlink>
      <w:r w:rsidRPr="00920FD8">
        <w:rPr>
          <w:rFonts w:asciiTheme="minorHAnsi" w:hAnsiTheme="minorHAnsi" w:cstheme="minorHAnsi"/>
          <w:sz w:val="22"/>
          <w:szCs w:val="22"/>
        </w:rPr>
        <w:t xml:space="preserve"> und</w:t>
      </w:r>
      <w:hyperlink r:id="rId21">
        <w:r w:rsidRPr="00920FD8">
          <w:rPr>
            <w:rFonts w:asciiTheme="minorHAnsi" w:hAnsiTheme="minorHAnsi" w:cstheme="minorHAnsi"/>
            <w:sz w:val="22"/>
            <w:szCs w:val="22"/>
          </w:rPr>
          <w:t xml:space="preserve"> </w:t>
        </w:r>
      </w:hyperlink>
      <w:hyperlink r:id="rId22" w:history="1">
        <w:proofErr w:type="spellStart"/>
        <w:r w:rsidRPr="00A97C74">
          <w:rPr>
            <w:rStyle w:val="Hyperlink"/>
            <w:rFonts w:asciiTheme="minorHAnsi" w:hAnsiTheme="minorHAnsi" w:cstheme="minorHAnsi"/>
            <w:sz w:val="22"/>
            <w:szCs w:val="22"/>
          </w:rPr>
          <w:t>Pukaskwa</w:t>
        </w:r>
        <w:proofErr w:type="spellEnd"/>
        <w:r w:rsidRPr="00A97C74">
          <w:rPr>
            <w:rStyle w:val="Hyperlink"/>
            <w:rFonts w:asciiTheme="minorHAnsi" w:hAnsiTheme="minorHAnsi" w:cstheme="minorHAnsi"/>
            <w:sz w:val="22"/>
            <w:szCs w:val="22"/>
          </w:rPr>
          <w:t xml:space="preserve"> National Park</w:t>
        </w:r>
      </w:hyperlink>
      <w:r w:rsidRPr="00920FD8">
        <w:rPr>
          <w:rFonts w:asciiTheme="minorHAnsi" w:hAnsiTheme="minorHAnsi" w:cstheme="minorHAnsi"/>
          <w:sz w:val="22"/>
          <w:szCs w:val="22"/>
        </w:rPr>
        <w:t xml:space="preserve"> als Top-Sichtungsorte gelten.</w:t>
      </w:r>
    </w:p>
    <w:p w14:paraId="34E078E0" w14:textId="77777777" w:rsidR="005E3044" w:rsidRPr="00920FD8" w:rsidRDefault="005E3044" w:rsidP="00920FD8">
      <w:pPr>
        <w:suppressAutoHyphens w:val="0"/>
        <w:spacing w:line="276" w:lineRule="auto"/>
        <w:ind w:left="357" w:right="-283"/>
        <w:jc w:val="both"/>
        <w:rPr>
          <w:rFonts w:asciiTheme="minorHAnsi" w:hAnsiTheme="minorHAnsi" w:cstheme="minorHAnsi"/>
          <w:sz w:val="22"/>
          <w:szCs w:val="22"/>
        </w:rPr>
      </w:pPr>
    </w:p>
    <w:p w14:paraId="39E1CB76" w14:textId="3F0C9367" w:rsidR="0008189C" w:rsidRPr="00920FD8" w:rsidRDefault="0008189C" w:rsidP="00920FD8">
      <w:pPr>
        <w:suppressAutoHyphens w:val="0"/>
        <w:spacing w:line="276" w:lineRule="auto"/>
        <w:ind w:left="357" w:right="-283"/>
        <w:jc w:val="both"/>
        <w:rPr>
          <w:rFonts w:asciiTheme="minorHAnsi" w:hAnsiTheme="minorHAnsi" w:cstheme="minorHAnsi"/>
          <w:sz w:val="22"/>
          <w:szCs w:val="22"/>
        </w:rPr>
      </w:pPr>
      <w:r w:rsidRPr="00920FD8">
        <w:rPr>
          <w:rFonts w:asciiTheme="minorHAnsi" w:hAnsiTheme="minorHAnsi" w:cstheme="minorHAnsi"/>
          <w:sz w:val="22"/>
          <w:szCs w:val="22"/>
        </w:rPr>
        <w:t xml:space="preserve">Im Norden </w:t>
      </w:r>
      <w:r w:rsidRPr="00920FD8">
        <w:rPr>
          <w:rFonts w:asciiTheme="minorHAnsi" w:hAnsiTheme="minorHAnsi" w:cstheme="minorHAnsi"/>
          <w:b/>
          <w:bCs/>
          <w:sz w:val="22"/>
          <w:szCs w:val="22"/>
        </w:rPr>
        <w:t>Albertas</w:t>
      </w:r>
      <w:r w:rsidRPr="00920FD8">
        <w:rPr>
          <w:rFonts w:asciiTheme="minorHAnsi" w:hAnsiTheme="minorHAnsi" w:cstheme="minorHAnsi"/>
          <w:sz w:val="22"/>
          <w:szCs w:val="22"/>
        </w:rPr>
        <w:t xml:space="preserve"> befindet sich das </w:t>
      </w:r>
      <w:hyperlink r:id="rId23" w:history="1">
        <w:r w:rsidRPr="00920FD8">
          <w:rPr>
            <w:rStyle w:val="Hyperlink"/>
            <w:rFonts w:asciiTheme="minorHAnsi" w:hAnsiTheme="minorHAnsi" w:cstheme="minorHAnsi"/>
            <w:sz w:val="22"/>
            <w:szCs w:val="22"/>
          </w:rPr>
          <w:t>Geophysikalische Observatorium der Athabasca University</w:t>
        </w:r>
      </w:hyperlink>
      <w:r w:rsidRPr="00920FD8">
        <w:rPr>
          <w:rFonts w:asciiTheme="minorHAnsi" w:hAnsiTheme="minorHAnsi" w:cstheme="minorHAnsi"/>
          <w:sz w:val="22"/>
          <w:szCs w:val="22"/>
        </w:rPr>
        <w:t xml:space="preserve">, das den magnetischen Einfluss des Nordlichts auf die Erde erforscht. Um die Wissenschaft in Aktion zu sehen, geht’s am besten in den </w:t>
      </w:r>
      <w:hyperlink r:id="rId24" w:history="1">
        <w:r w:rsidRPr="00A97C74">
          <w:rPr>
            <w:rStyle w:val="Hyperlink"/>
            <w:rFonts w:asciiTheme="minorHAnsi" w:hAnsiTheme="minorHAnsi" w:cstheme="minorHAnsi"/>
            <w:sz w:val="22"/>
            <w:szCs w:val="22"/>
          </w:rPr>
          <w:t>Banff National Park</w:t>
        </w:r>
      </w:hyperlink>
      <w:r w:rsidRPr="00920FD8">
        <w:rPr>
          <w:rFonts w:asciiTheme="minorHAnsi" w:hAnsiTheme="minorHAnsi" w:cstheme="minorHAnsi"/>
          <w:sz w:val="22"/>
          <w:szCs w:val="22"/>
        </w:rPr>
        <w:t xml:space="preserve"> sowie die beiden größten Dark-Sky-Schutzgebiete der Welt, den </w:t>
      </w:r>
      <w:hyperlink r:id="rId25" w:history="1">
        <w:r w:rsidRPr="00A97C74">
          <w:rPr>
            <w:rStyle w:val="Hyperlink"/>
            <w:rFonts w:asciiTheme="minorHAnsi" w:hAnsiTheme="minorHAnsi" w:cstheme="minorHAnsi"/>
            <w:sz w:val="22"/>
            <w:szCs w:val="22"/>
          </w:rPr>
          <w:t>Wood Buffalo National Park</w:t>
        </w:r>
      </w:hyperlink>
      <w:r w:rsidRPr="00920FD8">
        <w:rPr>
          <w:rFonts w:asciiTheme="minorHAnsi" w:hAnsiTheme="minorHAnsi" w:cstheme="minorHAnsi"/>
          <w:sz w:val="22"/>
          <w:szCs w:val="22"/>
        </w:rPr>
        <w:t xml:space="preserve"> und</w:t>
      </w:r>
      <w:hyperlink r:id="rId26">
        <w:r w:rsidRPr="00920FD8">
          <w:rPr>
            <w:rFonts w:asciiTheme="minorHAnsi" w:hAnsiTheme="minorHAnsi" w:cstheme="minorHAnsi"/>
            <w:sz w:val="22"/>
            <w:szCs w:val="22"/>
          </w:rPr>
          <w:t xml:space="preserve"> </w:t>
        </w:r>
      </w:hyperlink>
      <w:hyperlink r:id="rId27" w:history="1">
        <w:r w:rsidRPr="00A97C74">
          <w:rPr>
            <w:rStyle w:val="Hyperlink"/>
            <w:rFonts w:asciiTheme="minorHAnsi" w:hAnsiTheme="minorHAnsi" w:cstheme="minorHAnsi"/>
            <w:sz w:val="22"/>
            <w:szCs w:val="22"/>
          </w:rPr>
          <w:t>Jasper National Park</w:t>
        </w:r>
      </w:hyperlink>
      <w:r w:rsidRPr="00920FD8">
        <w:rPr>
          <w:rFonts w:asciiTheme="minorHAnsi" w:hAnsiTheme="minorHAnsi" w:cstheme="minorHAnsi"/>
          <w:sz w:val="22"/>
          <w:szCs w:val="22"/>
        </w:rPr>
        <w:t>, wo funkelnde Sterne und ferne Galaxien zeigen, wie geheimnisvoll und schön der Nachthimmel sein kann.</w:t>
      </w:r>
    </w:p>
    <w:p w14:paraId="2F9E3B9C" w14:textId="77777777" w:rsidR="00E32CA9" w:rsidRDefault="00E32CA9" w:rsidP="00920FD8">
      <w:pPr>
        <w:pStyle w:val="StandardWeb"/>
        <w:shd w:val="clear" w:color="auto" w:fill="FFFFFF" w:themeFill="background1"/>
        <w:spacing w:before="0" w:after="0" w:line="276" w:lineRule="auto"/>
        <w:ind w:right="-283" w:firstLine="284"/>
        <w:jc w:val="both"/>
        <w:rPr>
          <w:rFonts w:asciiTheme="minorHAnsi" w:eastAsia="Arial Unicode MS" w:hAnsiTheme="minorHAnsi" w:cstheme="minorHAnsi"/>
          <w:b/>
          <w:bCs/>
          <w:color w:val="000000" w:themeColor="text1"/>
          <w:kern w:val="0"/>
          <w:sz w:val="22"/>
          <w:szCs w:val="22"/>
          <w:u w:val="single"/>
          <w:bdr w:val="nil"/>
          <w:lang w:eastAsia="de-DE"/>
        </w:rPr>
      </w:pPr>
    </w:p>
    <w:p w14:paraId="71650C67" w14:textId="77777777" w:rsidR="006426E5" w:rsidRDefault="006426E5" w:rsidP="00920FD8">
      <w:pPr>
        <w:pStyle w:val="StandardWeb"/>
        <w:shd w:val="clear" w:color="auto" w:fill="FFFFFF" w:themeFill="background1"/>
        <w:spacing w:before="0" w:after="0" w:line="276" w:lineRule="auto"/>
        <w:ind w:right="-283" w:firstLine="284"/>
        <w:jc w:val="both"/>
        <w:rPr>
          <w:rFonts w:asciiTheme="minorHAnsi" w:eastAsia="Arial Unicode MS" w:hAnsiTheme="minorHAnsi" w:cstheme="minorHAnsi"/>
          <w:b/>
          <w:bCs/>
          <w:color w:val="000000" w:themeColor="text1"/>
          <w:kern w:val="0"/>
          <w:sz w:val="22"/>
          <w:szCs w:val="22"/>
          <w:u w:val="single"/>
          <w:bdr w:val="nil"/>
          <w:lang w:eastAsia="de-DE"/>
        </w:rPr>
      </w:pPr>
    </w:p>
    <w:p w14:paraId="65478E6A" w14:textId="77777777" w:rsidR="00D332F3" w:rsidRPr="00920FD8" w:rsidRDefault="00D332F3" w:rsidP="00920FD8">
      <w:pPr>
        <w:pStyle w:val="StandardWeb"/>
        <w:shd w:val="clear" w:color="auto" w:fill="FFFFFF" w:themeFill="background1"/>
        <w:spacing w:before="0" w:after="0" w:line="276" w:lineRule="auto"/>
        <w:ind w:right="-283" w:firstLine="284"/>
        <w:jc w:val="both"/>
        <w:rPr>
          <w:rFonts w:asciiTheme="minorHAnsi" w:eastAsia="Arial Unicode MS" w:hAnsiTheme="minorHAnsi" w:cstheme="minorHAnsi"/>
          <w:b/>
          <w:bCs/>
          <w:color w:val="000000" w:themeColor="text1"/>
          <w:kern w:val="0"/>
          <w:sz w:val="22"/>
          <w:szCs w:val="22"/>
          <w:u w:val="single"/>
          <w:bdr w:val="nil"/>
          <w:lang w:eastAsia="de-DE"/>
        </w:rPr>
      </w:pPr>
    </w:p>
    <w:p w14:paraId="41081DA8" w14:textId="77777777" w:rsidR="00EE132C" w:rsidRPr="00375609" w:rsidRDefault="00EE132C" w:rsidP="00091AC6">
      <w:pPr>
        <w:ind w:left="357" w:right="-472"/>
        <w:jc w:val="both"/>
        <w:rPr>
          <w:rFonts w:asciiTheme="minorHAnsi" w:hAnsiTheme="minorHAnsi" w:cstheme="minorHAnsi"/>
          <w:color w:val="303030"/>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Redaktion</w:t>
      </w:r>
      <w:r>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6F6698DC" w14:textId="77777777" w:rsidR="00EE132C" w:rsidRPr="000C3617" w:rsidRDefault="00EE132C" w:rsidP="00091AC6">
      <w:pPr>
        <w:suppressAutoHyphens w:val="0"/>
        <w:spacing w:after="160"/>
        <w:ind w:left="357"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Pr>
          <w:rFonts w:ascii="Calibri" w:hAnsi="Calibri" w:cs="Calibri"/>
          <w:color w:val="000000" w:themeColor="text1"/>
          <w:kern w:val="0"/>
          <w:sz w:val="22"/>
          <w:szCs w:val="22"/>
          <w:lang w:eastAsia="de-DE"/>
        </w:rPr>
        <w:t xml:space="preserve">zur Story </w:t>
      </w:r>
      <w:proofErr w:type="spellStart"/>
      <w:r>
        <w:rPr>
          <w:rFonts w:ascii="Calibri" w:hAnsi="Calibri" w:cs="Calibri"/>
          <w:color w:val="000000" w:themeColor="text1"/>
          <w:kern w:val="0"/>
          <w:sz w:val="22"/>
          <w:szCs w:val="22"/>
          <w:lang w:eastAsia="de-DE"/>
        </w:rPr>
        <w:t>Idea</w:t>
      </w:r>
      <w:proofErr w:type="spellEnd"/>
      <w:r>
        <w:rPr>
          <w:rFonts w:ascii="Calibri" w:hAnsi="Calibri" w:cs="Calibri"/>
          <w:color w:val="000000" w:themeColor="text1"/>
          <w:kern w:val="0"/>
          <w:sz w:val="22"/>
          <w:szCs w:val="22"/>
          <w:lang w:eastAsia="de-DE"/>
        </w:rPr>
        <w:t xml:space="preserve"> </w:t>
      </w:r>
      <w:r w:rsidRPr="00277829">
        <w:rPr>
          <w:rFonts w:ascii="Calibri" w:hAnsi="Calibri" w:cs="Calibri"/>
          <w:color w:val="000000" w:themeColor="text1"/>
          <w:kern w:val="0"/>
          <w:sz w:val="22"/>
          <w:szCs w:val="22"/>
          <w:lang w:eastAsia="de-DE"/>
        </w:rPr>
        <w:t xml:space="preserve">findet sich </w:t>
      </w:r>
      <w:hyperlink r:id="rId28">
        <w:r w:rsidRPr="00F01173">
          <w:rPr>
            <w:rStyle w:val="Hyperlink"/>
            <w:rFonts w:ascii="Calibri" w:hAnsi="Calibri" w:cs="Calibri"/>
            <w:sz w:val="22"/>
            <w:szCs w:val="22"/>
          </w:rPr>
          <w:t>hier</w:t>
        </w:r>
      </w:hyperlink>
      <w:r w:rsidRPr="00F01173">
        <w:rPr>
          <w:rFonts w:ascii="Calibri" w:hAnsi="Calibri" w:cs="Calibri"/>
          <w:color w:val="000000" w:themeColor="text1"/>
          <w:kern w:val="0"/>
          <w:sz w:val="22"/>
          <w:szCs w:val="22"/>
          <w:lang w:eastAsia="de-DE"/>
        </w:rPr>
        <w:t>.</w:t>
      </w:r>
    </w:p>
    <w:p w14:paraId="4E03202A" w14:textId="77777777" w:rsidR="00EE132C" w:rsidRPr="000C3617" w:rsidRDefault="00EE132C" w:rsidP="00091AC6">
      <w:pPr>
        <w:ind w:left="357"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Pr="000C3617">
        <w:rPr>
          <w:rFonts w:ascii="Calibri" w:hAnsi="Calibri" w:cs="Calibri"/>
          <w:color w:val="000000" w:themeColor="text1"/>
          <w:sz w:val="22"/>
          <w:szCs w:val="22"/>
          <w:lang w:eastAsia="en-US"/>
        </w:rPr>
        <w:t xml:space="preserve">, </w:t>
      </w:r>
      <w:proofErr w:type="spellStart"/>
      <w:r w:rsidRPr="000C3617">
        <w:rPr>
          <w:rFonts w:ascii="Calibri" w:hAnsi="Calibri" w:cs="Calibri"/>
          <w:color w:val="000000" w:themeColor="text1"/>
          <w:sz w:val="22"/>
          <w:szCs w:val="22"/>
          <w:lang w:eastAsia="en-US"/>
        </w:rPr>
        <w:t>Storyteller</w:t>
      </w:r>
      <w:proofErr w:type="spellEnd"/>
      <w:r w:rsidRPr="000C3617">
        <w:rPr>
          <w:rFonts w:ascii="Calibri" w:hAnsi="Calibri" w:cs="Calibri"/>
          <w:color w:val="000000" w:themeColor="text1"/>
          <w:sz w:val="22"/>
          <w:szCs w:val="22"/>
          <w:lang w:eastAsia="en-US"/>
        </w:rPr>
        <w:t xml:space="preserve"> und alle Pressemitteilungen und</w:t>
      </w:r>
      <w:r>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News gibt’s</w:t>
      </w:r>
      <w:r>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 xml:space="preserve">unter: </w:t>
      </w:r>
      <w:hyperlink r:id="rId29">
        <w:r w:rsidRPr="00F01173">
          <w:rPr>
            <w:rStyle w:val="Hyperlink"/>
            <w:rFonts w:ascii="Calibri" w:hAnsi="Calibri" w:cs="Calibri"/>
            <w:sz w:val="22"/>
            <w:szCs w:val="22"/>
          </w:rPr>
          <w:t>www.kanada-presse.de</w:t>
        </w:r>
      </w:hyperlink>
    </w:p>
    <w:p w14:paraId="68F5C8FE" w14:textId="77777777" w:rsidR="00EE132C" w:rsidRPr="000C3617" w:rsidRDefault="00EE132C" w:rsidP="00091AC6">
      <w:pPr>
        <w:ind w:left="357" w:right="-472"/>
        <w:jc w:val="both"/>
        <w:rPr>
          <w:rFonts w:ascii="Calibri" w:hAnsi="Calibri" w:cs="Calibri"/>
          <w:color w:val="000000" w:themeColor="text1"/>
          <w:sz w:val="22"/>
          <w:szCs w:val="22"/>
          <w:lang w:eastAsia="en-US"/>
        </w:rPr>
      </w:pPr>
    </w:p>
    <w:p w14:paraId="382C9B08" w14:textId="77777777" w:rsidR="00EE132C" w:rsidRPr="000C3617" w:rsidRDefault="00EE132C" w:rsidP="00091AC6">
      <w:pPr>
        <w:spacing w:line="240" w:lineRule="exact"/>
        <w:ind w:left="357"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30">
        <w:r w:rsidRPr="00F01173">
          <w:rPr>
            <w:rStyle w:val="Hyperlink"/>
            <w:rFonts w:ascii="Calibri" w:hAnsi="Calibri" w:cs="Calibri"/>
            <w:sz w:val="22"/>
            <w:szCs w:val="22"/>
          </w:rPr>
          <w:t>hier</w:t>
        </w:r>
      </w:hyperlink>
      <w:r w:rsidRPr="000C3617">
        <w:rPr>
          <w:rFonts w:asciiTheme="minorHAnsi" w:eastAsiaTheme="minorEastAsia" w:hAnsiTheme="minorHAnsi" w:cstheme="minorBidi"/>
          <w:color w:val="000000" w:themeColor="text1"/>
          <w:sz w:val="22"/>
          <w:szCs w:val="22"/>
        </w:rPr>
        <w:t xml:space="preserve"> abonnieren.</w:t>
      </w:r>
    </w:p>
    <w:p w14:paraId="224444D2" w14:textId="77777777" w:rsidR="00EE132C" w:rsidRPr="000C3617" w:rsidRDefault="00EE132C" w:rsidP="00091AC6">
      <w:pPr>
        <w:spacing w:after="60"/>
        <w:ind w:left="357" w:right="-472"/>
        <w:jc w:val="both"/>
        <w:rPr>
          <w:rFonts w:ascii="Calibri" w:eastAsia="Calibri" w:hAnsi="Calibri" w:cs="Calibri"/>
          <w:b/>
          <w:bCs/>
          <w:i/>
          <w:iCs/>
          <w:color w:val="000000" w:themeColor="text1"/>
          <w:sz w:val="22"/>
          <w:szCs w:val="22"/>
          <w:lang w:eastAsia="en-US"/>
        </w:rPr>
      </w:pPr>
    </w:p>
    <w:p w14:paraId="3010E7A2" w14:textId="77777777" w:rsidR="00EE132C" w:rsidRPr="000C3617" w:rsidRDefault="00EE132C" w:rsidP="00091AC6">
      <w:pPr>
        <w:suppressAutoHyphens w:val="0"/>
        <w:spacing w:after="60"/>
        <w:ind w:left="357"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Über Destination Canada</w:t>
      </w:r>
    </w:p>
    <w:p w14:paraId="1393064C" w14:textId="77777777" w:rsidR="00EE132C" w:rsidRPr="000C3617" w:rsidRDefault="00EE132C" w:rsidP="00091AC6">
      <w:pPr>
        <w:suppressAutoHyphens w:val="0"/>
        <w:spacing w:after="60"/>
        <w:ind w:left="357"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die kulturelle Vielfältigkeit Kanadas zu entdecken. Gemeinsam mit unseren Partnern in der Tourismusbranche und den Regierungen der Territorien und Provinzen von Kanada bewerben und vermarkten wir Kanada in </w:t>
      </w:r>
      <w:r>
        <w:rPr>
          <w:rFonts w:ascii="Calibri" w:eastAsia="Calibri" w:hAnsi="Calibri" w:cs="Calibri"/>
          <w:i/>
          <w:iCs/>
          <w:color w:val="000000" w:themeColor="text1"/>
          <w:sz w:val="22"/>
          <w:szCs w:val="22"/>
          <w:lang w:eastAsia="en-US"/>
        </w:rPr>
        <w:t>neun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0A65604A" w14:textId="77777777" w:rsidR="00EE132C" w:rsidRPr="000C3617" w:rsidRDefault="00EF64FD" w:rsidP="00091AC6">
      <w:pPr>
        <w:snapToGrid w:val="0"/>
        <w:ind w:left="357" w:right="-472"/>
        <w:jc w:val="both"/>
        <w:rPr>
          <w:rFonts w:ascii="Calibri" w:eastAsia="Calibri" w:hAnsi="Calibri" w:cs="Calibri"/>
          <w:color w:val="000000" w:themeColor="text1"/>
          <w:sz w:val="22"/>
          <w:szCs w:val="22"/>
          <w:lang w:eastAsia="en-US"/>
        </w:rPr>
      </w:pPr>
      <w:hyperlink r:id="rId31">
        <w:r w:rsidR="00EE132C" w:rsidRPr="00EE132C">
          <w:rPr>
            <w:rStyle w:val="Hyperlink"/>
            <w:rFonts w:ascii="Calibri" w:hAnsi="Calibri" w:cs="Calibri"/>
            <w:sz w:val="22"/>
            <w:szCs w:val="22"/>
          </w:rPr>
          <w:t>www.canada.travel/corporate</w:t>
        </w:r>
      </w:hyperlink>
    </w:p>
    <w:p w14:paraId="6E2B9FB7" w14:textId="77777777" w:rsidR="00EE132C" w:rsidRPr="000C3617" w:rsidRDefault="00EE132C" w:rsidP="00091AC6">
      <w:pPr>
        <w:tabs>
          <w:tab w:val="left" w:pos="360"/>
          <w:tab w:val="left" w:pos="560"/>
          <w:tab w:val="left" w:pos="1120"/>
          <w:tab w:val="left" w:pos="1680"/>
          <w:tab w:val="left" w:pos="2268"/>
          <w:tab w:val="left" w:pos="2835"/>
          <w:tab w:val="left" w:pos="3402"/>
          <w:tab w:val="left" w:pos="3969"/>
        </w:tabs>
        <w:ind w:left="357" w:right="-472"/>
        <w:jc w:val="both"/>
        <w:rPr>
          <w:rFonts w:ascii="Calibri" w:eastAsia="Arial" w:hAnsi="Calibri" w:cs="Calibri"/>
          <w:b/>
          <w:bCs/>
          <w:color w:val="000000" w:themeColor="text1"/>
          <w:sz w:val="22"/>
          <w:szCs w:val="22"/>
          <w:lang w:eastAsia="ar-SA"/>
        </w:rPr>
      </w:pPr>
    </w:p>
    <w:p w14:paraId="1A9B2F76" w14:textId="77777777" w:rsidR="00EE132C" w:rsidRPr="000C3617" w:rsidRDefault="00EE132C" w:rsidP="00091AC6">
      <w:pPr>
        <w:tabs>
          <w:tab w:val="left" w:pos="284"/>
          <w:tab w:val="left" w:pos="360"/>
          <w:tab w:val="left" w:pos="1120"/>
          <w:tab w:val="left" w:pos="1680"/>
          <w:tab w:val="left" w:pos="2268"/>
          <w:tab w:val="left" w:pos="2835"/>
          <w:tab w:val="left" w:pos="3402"/>
          <w:tab w:val="left" w:pos="3969"/>
        </w:tabs>
        <w:ind w:left="357"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Pressekontakt:</w:t>
      </w:r>
    </w:p>
    <w:p w14:paraId="4E787EA2" w14:textId="77777777" w:rsidR="00EE132C" w:rsidRPr="000C3617" w:rsidRDefault="00EE132C" w:rsidP="00091AC6">
      <w:pPr>
        <w:snapToGrid w:val="0"/>
        <w:ind w:left="357"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7F9EF29A" w14:textId="77777777" w:rsidR="00EE132C" w:rsidRPr="000C3617" w:rsidRDefault="00EE132C" w:rsidP="00091AC6">
      <w:pPr>
        <w:snapToGrid w:val="0"/>
        <w:ind w:left="357"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0FCDF16A" w14:textId="77777777" w:rsidR="00EE132C" w:rsidRPr="000C3617" w:rsidRDefault="00EE132C" w:rsidP="00091AC6">
      <w:pPr>
        <w:snapToGrid w:val="0"/>
        <w:ind w:left="357"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6AB31F89" w14:textId="77777777" w:rsidR="00EE132C" w:rsidRPr="000C3617" w:rsidRDefault="00EE132C" w:rsidP="00091AC6">
      <w:pPr>
        <w:snapToGrid w:val="0"/>
        <w:ind w:left="357"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74CDB52A" w14:textId="77777777" w:rsidR="00EE132C" w:rsidRPr="000C3617" w:rsidRDefault="00EE132C" w:rsidP="00091AC6">
      <w:pPr>
        <w:snapToGrid w:val="0"/>
        <w:spacing w:after="120"/>
        <w:ind w:left="357"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MANAGER PR &amp; MEDIA </w:t>
      </w:r>
    </w:p>
    <w:p w14:paraId="12AC09C4" w14:textId="77777777" w:rsidR="00EE132C" w:rsidRPr="00892D42" w:rsidRDefault="00EE132C" w:rsidP="00091AC6">
      <w:pPr>
        <w:snapToGrid w:val="0"/>
        <w:ind w:left="357"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6CFF6144" w14:textId="77777777" w:rsidR="00EE132C" w:rsidRPr="00892D42" w:rsidRDefault="00EE132C" w:rsidP="00091AC6">
      <w:pPr>
        <w:snapToGrid w:val="0"/>
        <w:ind w:left="357"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75, Fax: +49 (0) 234 324 980 79</w:t>
      </w:r>
    </w:p>
    <w:p w14:paraId="1C436F55" w14:textId="77777777" w:rsidR="00EE132C" w:rsidRPr="00892D42" w:rsidRDefault="00EF64FD" w:rsidP="00091AC6">
      <w:pPr>
        <w:snapToGrid w:val="0"/>
        <w:ind w:left="357" w:right="-472"/>
        <w:jc w:val="both"/>
        <w:rPr>
          <w:rFonts w:ascii="Calibri" w:hAnsi="Calibri" w:cs="Calibri"/>
          <w:b/>
          <w:bCs/>
          <w:color w:val="333333"/>
          <w:sz w:val="22"/>
          <w:szCs w:val="22"/>
          <w:lang w:val="en-GB"/>
        </w:rPr>
      </w:pPr>
      <w:hyperlink r:id="rId32">
        <w:r w:rsidR="00EE132C" w:rsidRPr="00892D42">
          <w:rPr>
            <w:rStyle w:val="Hyperlink"/>
            <w:rFonts w:ascii="Calibri" w:hAnsi="Calibri" w:cs="Calibri"/>
            <w:sz w:val="22"/>
            <w:szCs w:val="22"/>
            <w:lang w:val="en-US"/>
          </w:rPr>
          <w:t>kirsten@destination-office.de</w:t>
        </w:r>
      </w:hyperlink>
      <w:r w:rsidR="00EE132C" w:rsidRPr="00892D42">
        <w:rPr>
          <w:rFonts w:ascii="Calibri" w:hAnsi="Calibri" w:cs="Calibri"/>
          <w:color w:val="333333"/>
          <w:sz w:val="22"/>
          <w:szCs w:val="22"/>
          <w:lang w:val="en-US"/>
        </w:rPr>
        <w:t xml:space="preserve"> </w:t>
      </w:r>
      <w:r w:rsidR="00EE132C">
        <w:rPr>
          <w:rFonts w:ascii="Calibri" w:hAnsi="Calibri" w:cs="Calibri"/>
          <w:color w:val="333333"/>
          <w:sz w:val="22"/>
          <w:szCs w:val="22"/>
          <w:lang w:val="en-US"/>
        </w:rPr>
        <w:t>|</w:t>
      </w:r>
      <w:r w:rsidR="00EE132C" w:rsidRPr="00892D42">
        <w:rPr>
          <w:rFonts w:ascii="Calibri" w:hAnsi="Calibri" w:cs="Calibri"/>
          <w:color w:val="333333"/>
          <w:sz w:val="22"/>
          <w:szCs w:val="22"/>
          <w:lang w:val="en-US"/>
        </w:rPr>
        <w:t xml:space="preserve"> </w:t>
      </w:r>
      <w:hyperlink r:id="rId33">
        <w:r w:rsidR="00EE132C" w:rsidRPr="00892D42">
          <w:rPr>
            <w:rStyle w:val="Hyperlink"/>
            <w:rFonts w:ascii="Calibri" w:hAnsi="Calibri" w:cs="Calibri"/>
            <w:sz w:val="22"/>
            <w:szCs w:val="22"/>
            <w:lang w:val="en-US"/>
          </w:rPr>
          <w:t>www.kanada-presse.de</w:t>
        </w:r>
      </w:hyperlink>
      <w:r w:rsidR="00EE132C" w:rsidRPr="00892D42">
        <w:rPr>
          <w:rFonts w:ascii="Calibri" w:hAnsi="Calibri" w:cs="Calibri"/>
          <w:sz w:val="22"/>
          <w:szCs w:val="22"/>
          <w:lang w:val="en-US"/>
        </w:rPr>
        <w:t xml:space="preserve"> </w:t>
      </w:r>
      <w:r w:rsidR="00EE132C">
        <w:rPr>
          <w:rFonts w:ascii="Calibri" w:hAnsi="Calibri" w:cs="Calibri"/>
          <w:sz w:val="22"/>
          <w:szCs w:val="22"/>
          <w:lang w:val="en-US"/>
        </w:rPr>
        <w:t xml:space="preserve">| </w:t>
      </w:r>
      <w:hyperlink r:id="rId34" w:history="1">
        <w:r w:rsidR="00EE132C" w:rsidRPr="00F2604E">
          <w:rPr>
            <w:rStyle w:val="Hyperlink"/>
            <w:rFonts w:ascii="Calibri" w:hAnsi="Calibri" w:cs="Calibri"/>
            <w:sz w:val="22"/>
            <w:szCs w:val="22"/>
            <w:lang w:val="en-US"/>
          </w:rPr>
          <w:t>www.keepexploring.de</w:t>
        </w:r>
      </w:hyperlink>
    </w:p>
    <w:p w14:paraId="015B8B39" w14:textId="720EE8DB" w:rsidR="00C2686E" w:rsidRPr="00050ACD" w:rsidRDefault="00C2686E" w:rsidP="00EE132C">
      <w:pPr>
        <w:pStyle w:val="StandardWeb"/>
        <w:shd w:val="clear" w:color="auto" w:fill="FFFFFF" w:themeFill="background1"/>
        <w:ind w:left="426" w:right="-283"/>
        <w:jc w:val="both"/>
        <w:rPr>
          <w:rFonts w:ascii="Calibri" w:hAnsi="Calibri" w:cs="Calibri"/>
          <w:b/>
          <w:bCs/>
          <w:color w:val="C00000"/>
          <w:sz w:val="22"/>
          <w:szCs w:val="22"/>
          <w:lang w:val="en-GB"/>
        </w:rPr>
      </w:pPr>
    </w:p>
    <w:sectPr w:rsidR="00C2686E" w:rsidRPr="00050ACD" w:rsidSect="000D694D">
      <w:headerReference w:type="even" r:id="rId35"/>
      <w:headerReference w:type="default" r:id="rId36"/>
      <w:footerReference w:type="even" r:id="rId37"/>
      <w:footerReference w:type="default" r:id="rId38"/>
      <w:headerReference w:type="first" r:id="rId39"/>
      <w:footerReference w:type="first" r:id="rId40"/>
      <w:pgSz w:w="11906" w:h="16838"/>
      <w:pgMar w:top="0" w:right="1263"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4981" w14:textId="77777777" w:rsidR="00C53A09" w:rsidRDefault="00C53A09" w:rsidP="00BC0512">
      <w:r>
        <w:separator/>
      </w:r>
    </w:p>
  </w:endnote>
  <w:endnote w:type="continuationSeparator" w:id="0">
    <w:p w14:paraId="480EE4E0" w14:textId="77777777" w:rsidR="00C53A09" w:rsidRDefault="00C53A09" w:rsidP="00BC0512">
      <w:r>
        <w:continuationSeparator/>
      </w:r>
    </w:p>
  </w:endnote>
  <w:endnote w:type="continuationNotice" w:id="1">
    <w:p w14:paraId="0A636EFA" w14:textId="77777777" w:rsidR="00C53A09" w:rsidRDefault="00C53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1DB" w14:textId="77777777" w:rsidR="00583F08" w:rsidRDefault="00583F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E08" w14:textId="77777777" w:rsidR="00583F08" w:rsidRDefault="00583F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25C6" w14:textId="77777777" w:rsidR="00583F08" w:rsidRDefault="00583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B8D2" w14:textId="77777777" w:rsidR="00C53A09" w:rsidRDefault="00C53A09" w:rsidP="00BC0512">
      <w:r>
        <w:separator/>
      </w:r>
    </w:p>
  </w:footnote>
  <w:footnote w:type="continuationSeparator" w:id="0">
    <w:p w14:paraId="390526C5" w14:textId="77777777" w:rsidR="00C53A09" w:rsidRDefault="00C53A09" w:rsidP="00BC0512">
      <w:r>
        <w:continuationSeparator/>
      </w:r>
    </w:p>
  </w:footnote>
  <w:footnote w:type="continuationNotice" w:id="1">
    <w:p w14:paraId="2CC2A257" w14:textId="77777777" w:rsidR="00C53A09" w:rsidRDefault="00C53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6E311C"/>
    <w:multiLevelType w:val="multilevel"/>
    <w:tmpl w:val="95A2E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860E2D"/>
    <w:multiLevelType w:val="hybridMultilevel"/>
    <w:tmpl w:val="1E1C9F4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0529366">
    <w:abstractNumId w:val="1"/>
  </w:num>
  <w:num w:numId="2" w16cid:durableId="20596898">
    <w:abstractNumId w:val="0"/>
  </w:num>
  <w:num w:numId="3" w16cid:durableId="1389953788">
    <w:abstractNumId w:val="2"/>
  </w:num>
  <w:num w:numId="4" w16cid:durableId="996423941">
    <w:abstractNumId w:val="4"/>
  </w:num>
  <w:num w:numId="5" w16cid:durableId="828834836">
    <w:abstractNumId w:val="7"/>
  </w:num>
  <w:num w:numId="6" w16cid:durableId="2139492340">
    <w:abstractNumId w:val="11"/>
  </w:num>
  <w:num w:numId="7" w16cid:durableId="1752972725">
    <w:abstractNumId w:val="10"/>
  </w:num>
  <w:num w:numId="8" w16cid:durableId="1224441773">
    <w:abstractNumId w:val="9"/>
  </w:num>
  <w:num w:numId="9" w16cid:durableId="1037588219">
    <w:abstractNumId w:val="5"/>
  </w:num>
  <w:num w:numId="10" w16cid:durableId="2007706353">
    <w:abstractNumId w:val="8"/>
  </w:num>
  <w:num w:numId="11" w16cid:durableId="1707363386">
    <w:abstractNumId w:val="3"/>
  </w:num>
  <w:num w:numId="12" w16cid:durableId="374350346">
    <w:abstractNumId w:val="13"/>
  </w:num>
  <w:num w:numId="13" w16cid:durableId="1830557112">
    <w:abstractNumId w:val="12"/>
  </w:num>
  <w:num w:numId="14" w16cid:durableId="456411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281F"/>
    <w:rsid w:val="00014256"/>
    <w:rsid w:val="00014579"/>
    <w:rsid w:val="0001576A"/>
    <w:rsid w:val="0002027A"/>
    <w:rsid w:val="00020389"/>
    <w:rsid w:val="000217B8"/>
    <w:rsid w:val="00022A9C"/>
    <w:rsid w:val="00024824"/>
    <w:rsid w:val="00024F65"/>
    <w:rsid w:val="00025AF9"/>
    <w:rsid w:val="00025FE9"/>
    <w:rsid w:val="000276E8"/>
    <w:rsid w:val="000300C1"/>
    <w:rsid w:val="000303A8"/>
    <w:rsid w:val="00031AF1"/>
    <w:rsid w:val="000367EF"/>
    <w:rsid w:val="00037BDD"/>
    <w:rsid w:val="00040139"/>
    <w:rsid w:val="00041985"/>
    <w:rsid w:val="00042C25"/>
    <w:rsid w:val="00042FF1"/>
    <w:rsid w:val="0004398F"/>
    <w:rsid w:val="0004643B"/>
    <w:rsid w:val="00046835"/>
    <w:rsid w:val="00046ABD"/>
    <w:rsid w:val="00050ACD"/>
    <w:rsid w:val="00050F84"/>
    <w:rsid w:val="00051047"/>
    <w:rsid w:val="00051CD1"/>
    <w:rsid w:val="000553E8"/>
    <w:rsid w:val="00055D8C"/>
    <w:rsid w:val="000602EA"/>
    <w:rsid w:val="00060564"/>
    <w:rsid w:val="00062542"/>
    <w:rsid w:val="00063837"/>
    <w:rsid w:val="00064AAF"/>
    <w:rsid w:val="00066EE1"/>
    <w:rsid w:val="000706B1"/>
    <w:rsid w:val="00070A86"/>
    <w:rsid w:val="00071259"/>
    <w:rsid w:val="000715A9"/>
    <w:rsid w:val="0007456F"/>
    <w:rsid w:val="00075026"/>
    <w:rsid w:val="0007588D"/>
    <w:rsid w:val="00080BEA"/>
    <w:rsid w:val="0008179E"/>
    <w:rsid w:val="0008189C"/>
    <w:rsid w:val="00084349"/>
    <w:rsid w:val="00085216"/>
    <w:rsid w:val="00087DCB"/>
    <w:rsid w:val="000908F9"/>
    <w:rsid w:val="00090A87"/>
    <w:rsid w:val="0009104E"/>
    <w:rsid w:val="00091AC6"/>
    <w:rsid w:val="000936B8"/>
    <w:rsid w:val="00093B96"/>
    <w:rsid w:val="000943F1"/>
    <w:rsid w:val="000945F8"/>
    <w:rsid w:val="00095653"/>
    <w:rsid w:val="00097D64"/>
    <w:rsid w:val="000A06E4"/>
    <w:rsid w:val="000A1477"/>
    <w:rsid w:val="000A2413"/>
    <w:rsid w:val="000A3882"/>
    <w:rsid w:val="000A3FED"/>
    <w:rsid w:val="000A4C1F"/>
    <w:rsid w:val="000B0D82"/>
    <w:rsid w:val="000B2BA3"/>
    <w:rsid w:val="000B5EC4"/>
    <w:rsid w:val="000B6636"/>
    <w:rsid w:val="000C3617"/>
    <w:rsid w:val="000C4D83"/>
    <w:rsid w:val="000C55B0"/>
    <w:rsid w:val="000C6A2B"/>
    <w:rsid w:val="000D009E"/>
    <w:rsid w:val="000D03A2"/>
    <w:rsid w:val="000D05A0"/>
    <w:rsid w:val="000D15CF"/>
    <w:rsid w:val="000D1E4C"/>
    <w:rsid w:val="000D2EF8"/>
    <w:rsid w:val="000D390F"/>
    <w:rsid w:val="000D694D"/>
    <w:rsid w:val="000D6CF1"/>
    <w:rsid w:val="000D74EB"/>
    <w:rsid w:val="000E339F"/>
    <w:rsid w:val="000E5849"/>
    <w:rsid w:val="000E67A4"/>
    <w:rsid w:val="000E694F"/>
    <w:rsid w:val="000E7135"/>
    <w:rsid w:val="000E7F73"/>
    <w:rsid w:val="000F0219"/>
    <w:rsid w:val="000F1B2D"/>
    <w:rsid w:val="000F3E91"/>
    <w:rsid w:val="000F4731"/>
    <w:rsid w:val="000F72AC"/>
    <w:rsid w:val="00100F57"/>
    <w:rsid w:val="00104596"/>
    <w:rsid w:val="0010512F"/>
    <w:rsid w:val="00105318"/>
    <w:rsid w:val="0010730F"/>
    <w:rsid w:val="00110BF8"/>
    <w:rsid w:val="001156C8"/>
    <w:rsid w:val="00115AF0"/>
    <w:rsid w:val="00120F0D"/>
    <w:rsid w:val="0012141E"/>
    <w:rsid w:val="00124978"/>
    <w:rsid w:val="00126513"/>
    <w:rsid w:val="00127FB4"/>
    <w:rsid w:val="00130120"/>
    <w:rsid w:val="00131470"/>
    <w:rsid w:val="001331C9"/>
    <w:rsid w:val="00133EB5"/>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71E86"/>
    <w:rsid w:val="001745B4"/>
    <w:rsid w:val="001755CF"/>
    <w:rsid w:val="00177B4B"/>
    <w:rsid w:val="001821FB"/>
    <w:rsid w:val="001837DB"/>
    <w:rsid w:val="00185006"/>
    <w:rsid w:val="00187A07"/>
    <w:rsid w:val="00190904"/>
    <w:rsid w:val="00190D9D"/>
    <w:rsid w:val="0019409C"/>
    <w:rsid w:val="0019438C"/>
    <w:rsid w:val="001A2574"/>
    <w:rsid w:val="001A4177"/>
    <w:rsid w:val="001A4228"/>
    <w:rsid w:val="001A4DF5"/>
    <w:rsid w:val="001A4F20"/>
    <w:rsid w:val="001A744D"/>
    <w:rsid w:val="001A797B"/>
    <w:rsid w:val="001B21F9"/>
    <w:rsid w:val="001B3699"/>
    <w:rsid w:val="001B452D"/>
    <w:rsid w:val="001B67C3"/>
    <w:rsid w:val="001C0C1D"/>
    <w:rsid w:val="001C2488"/>
    <w:rsid w:val="001C709B"/>
    <w:rsid w:val="001C7EF1"/>
    <w:rsid w:val="001D2C99"/>
    <w:rsid w:val="001D4CE0"/>
    <w:rsid w:val="001D6201"/>
    <w:rsid w:val="001E0C81"/>
    <w:rsid w:val="001E7DB7"/>
    <w:rsid w:val="001F04FC"/>
    <w:rsid w:val="001F28D6"/>
    <w:rsid w:val="001F29A2"/>
    <w:rsid w:val="001F32F2"/>
    <w:rsid w:val="001F5DAA"/>
    <w:rsid w:val="00200F09"/>
    <w:rsid w:val="00201FCC"/>
    <w:rsid w:val="00202DCA"/>
    <w:rsid w:val="00204DE4"/>
    <w:rsid w:val="00207A54"/>
    <w:rsid w:val="002102FA"/>
    <w:rsid w:val="0021123B"/>
    <w:rsid w:val="0021313F"/>
    <w:rsid w:val="00216F59"/>
    <w:rsid w:val="002173B9"/>
    <w:rsid w:val="00217744"/>
    <w:rsid w:val="00220170"/>
    <w:rsid w:val="00220755"/>
    <w:rsid w:val="00220CEA"/>
    <w:rsid w:val="00224017"/>
    <w:rsid w:val="002252E3"/>
    <w:rsid w:val="002257A0"/>
    <w:rsid w:val="00227DE1"/>
    <w:rsid w:val="00230130"/>
    <w:rsid w:val="00230752"/>
    <w:rsid w:val="00230B64"/>
    <w:rsid w:val="00232A02"/>
    <w:rsid w:val="00232B5C"/>
    <w:rsid w:val="00233862"/>
    <w:rsid w:val="002345FE"/>
    <w:rsid w:val="00235D6B"/>
    <w:rsid w:val="00237A16"/>
    <w:rsid w:val="0024098E"/>
    <w:rsid w:val="00241626"/>
    <w:rsid w:val="0024258D"/>
    <w:rsid w:val="0024276D"/>
    <w:rsid w:val="00243CC0"/>
    <w:rsid w:val="00247119"/>
    <w:rsid w:val="00250657"/>
    <w:rsid w:val="00257579"/>
    <w:rsid w:val="002576AD"/>
    <w:rsid w:val="00260DB6"/>
    <w:rsid w:val="00261C79"/>
    <w:rsid w:val="002628D1"/>
    <w:rsid w:val="00262DFC"/>
    <w:rsid w:val="002646FB"/>
    <w:rsid w:val="002648A5"/>
    <w:rsid w:val="00265FE1"/>
    <w:rsid w:val="002672B9"/>
    <w:rsid w:val="0027038E"/>
    <w:rsid w:val="002720CB"/>
    <w:rsid w:val="00272C6D"/>
    <w:rsid w:val="00272C93"/>
    <w:rsid w:val="00272CF3"/>
    <w:rsid w:val="002759A5"/>
    <w:rsid w:val="00275AAF"/>
    <w:rsid w:val="00276FE4"/>
    <w:rsid w:val="00277829"/>
    <w:rsid w:val="00281A0F"/>
    <w:rsid w:val="00283ADD"/>
    <w:rsid w:val="00284FFB"/>
    <w:rsid w:val="00287E8C"/>
    <w:rsid w:val="002913A1"/>
    <w:rsid w:val="00291508"/>
    <w:rsid w:val="002924D9"/>
    <w:rsid w:val="00292C09"/>
    <w:rsid w:val="00293E2C"/>
    <w:rsid w:val="002953A3"/>
    <w:rsid w:val="00297108"/>
    <w:rsid w:val="00297AA8"/>
    <w:rsid w:val="002A110B"/>
    <w:rsid w:val="002A1385"/>
    <w:rsid w:val="002A1958"/>
    <w:rsid w:val="002A5E69"/>
    <w:rsid w:val="002A60D3"/>
    <w:rsid w:val="002B00F2"/>
    <w:rsid w:val="002B0C9E"/>
    <w:rsid w:val="002B483A"/>
    <w:rsid w:val="002B6A8E"/>
    <w:rsid w:val="002B74DB"/>
    <w:rsid w:val="002B7EB2"/>
    <w:rsid w:val="002C0BA6"/>
    <w:rsid w:val="002C16DB"/>
    <w:rsid w:val="002C2246"/>
    <w:rsid w:val="002C327E"/>
    <w:rsid w:val="002C52CA"/>
    <w:rsid w:val="002C588C"/>
    <w:rsid w:val="002C6558"/>
    <w:rsid w:val="002D2991"/>
    <w:rsid w:val="002D2D86"/>
    <w:rsid w:val="002D4DD4"/>
    <w:rsid w:val="002D5ACB"/>
    <w:rsid w:val="002D60FB"/>
    <w:rsid w:val="002D6190"/>
    <w:rsid w:val="002D63D3"/>
    <w:rsid w:val="002D6653"/>
    <w:rsid w:val="002D66BA"/>
    <w:rsid w:val="002E119B"/>
    <w:rsid w:val="002E2E8F"/>
    <w:rsid w:val="002E50DD"/>
    <w:rsid w:val="002E75E7"/>
    <w:rsid w:val="002F0607"/>
    <w:rsid w:val="002F07C1"/>
    <w:rsid w:val="002F21B3"/>
    <w:rsid w:val="002F4049"/>
    <w:rsid w:val="002F55E4"/>
    <w:rsid w:val="0030140A"/>
    <w:rsid w:val="0030253D"/>
    <w:rsid w:val="003026FA"/>
    <w:rsid w:val="003064C0"/>
    <w:rsid w:val="0030669F"/>
    <w:rsid w:val="0030719C"/>
    <w:rsid w:val="003110E2"/>
    <w:rsid w:val="00312DF1"/>
    <w:rsid w:val="00313A41"/>
    <w:rsid w:val="00314E67"/>
    <w:rsid w:val="003156D5"/>
    <w:rsid w:val="00316229"/>
    <w:rsid w:val="00317569"/>
    <w:rsid w:val="00317B29"/>
    <w:rsid w:val="00322A15"/>
    <w:rsid w:val="0032347C"/>
    <w:rsid w:val="003241A2"/>
    <w:rsid w:val="003257A9"/>
    <w:rsid w:val="003272FA"/>
    <w:rsid w:val="00330BD1"/>
    <w:rsid w:val="00331D7D"/>
    <w:rsid w:val="00333166"/>
    <w:rsid w:val="00334905"/>
    <w:rsid w:val="00335228"/>
    <w:rsid w:val="003375BE"/>
    <w:rsid w:val="0034176F"/>
    <w:rsid w:val="0034353E"/>
    <w:rsid w:val="00345708"/>
    <w:rsid w:val="003503FE"/>
    <w:rsid w:val="003511E2"/>
    <w:rsid w:val="00352868"/>
    <w:rsid w:val="003539E3"/>
    <w:rsid w:val="00354448"/>
    <w:rsid w:val="00354987"/>
    <w:rsid w:val="00357639"/>
    <w:rsid w:val="003608CA"/>
    <w:rsid w:val="00363771"/>
    <w:rsid w:val="00366967"/>
    <w:rsid w:val="00367468"/>
    <w:rsid w:val="0037366C"/>
    <w:rsid w:val="00375857"/>
    <w:rsid w:val="00376C15"/>
    <w:rsid w:val="00380A28"/>
    <w:rsid w:val="003834CF"/>
    <w:rsid w:val="0038394C"/>
    <w:rsid w:val="00384206"/>
    <w:rsid w:val="003870D3"/>
    <w:rsid w:val="00393685"/>
    <w:rsid w:val="003944D1"/>
    <w:rsid w:val="00394C85"/>
    <w:rsid w:val="00394DFB"/>
    <w:rsid w:val="00397682"/>
    <w:rsid w:val="003A038A"/>
    <w:rsid w:val="003A25E1"/>
    <w:rsid w:val="003A432C"/>
    <w:rsid w:val="003A5186"/>
    <w:rsid w:val="003A5ABC"/>
    <w:rsid w:val="003A7E8C"/>
    <w:rsid w:val="003B3A73"/>
    <w:rsid w:val="003B3A8F"/>
    <w:rsid w:val="003B5CD7"/>
    <w:rsid w:val="003B60C6"/>
    <w:rsid w:val="003C09FB"/>
    <w:rsid w:val="003C1816"/>
    <w:rsid w:val="003C3CF6"/>
    <w:rsid w:val="003C5980"/>
    <w:rsid w:val="003C59B7"/>
    <w:rsid w:val="003D0349"/>
    <w:rsid w:val="003D0572"/>
    <w:rsid w:val="003D2C45"/>
    <w:rsid w:val="003D3755"/>
    <w:rsid w:val="003D3E66"/>
    <w:rsid w:val="003D4180"/>
    <w:rsid w:val="003D5703"/>
    <w:rsid w:val="003D73AA"/>
    <w:rsid w:val="003E3E31"/>
    <w:rsid w:val="003E4A93"/>
    <w:rsid w:val="003F1B4D"/>
    <w:rsid w:val="003F4A9A"/>
    <w:rsid w:val="003F4AFF"/>
    <w:rsid w:val="003F54B3"/>
    <w:rsid w:val="003F5692"/>
    <w:rsid w:val="003F5EAD"/>
    <w:rsid w:val="003F5ED3"/>
    <w:rsid w:val="003F71F2"/>
    <w:rsid w:val="004003BA"/>
    <w:rsid w:val="00402FA6"/>
    <w:rsid w:val="0040369E"/>
    <w:rsid w:val="00403FE2"/>
    <w:rsid w:val="00404401"/>
    <w:rsid w:val="00404CEB"/>
    <w:rsid w:val="0040542D"/>
    <w:rsid w:val="004062FF"/>
    <w:rsid w:val="00406F04"/>
    <w:rsid w:val="0041102A"/>
    <w:rsid w:val="004139D8"/>
    <w:rsid w:val="00413BC1"/>
    <w:rsid w:val="00414C38"/>
    <w:rsid w:val="00415061"/>
    <w:rsid w:val="00416B38"/>
    <w:rsid w:val="00420EE0"/>
    <w:rsid w:val="00421205"/>
    <w:rsid w:val="0042544E"/>
    <w:rsid w:val="004255F3"/>
    <w:rsid w:val="00430098"/>
    <w:rsid w:val="004307E0"/>
    <w:rsid w:val="00430A71"/>
    <w:rsid w:val="00431F5A"/>
    <w:rsid w:val="00432BB4"/>
    <w:rsid w:val="00433E6F"/>
    <w:rsid w:val="00434386"/>
    <w:rsid w:val="004349FA"/>
    <w:rsid w:val="00435B2D"/>
    <w:rsid w:val="0043671F"/>
    <w:rsid w:val="00440691"/>
    <w:rsid w:val="00440AE6"/>
    <w:rsid w:val="00440E6C"/>
    <w:rsid w:val="004413B4"/>
    <w:rsid w:val="00442251"/>
    <w:rsid w:val="0044521A"/>
    <w:rsid w:val="0044686A"/>
    <w:rsid w:val="00446982"/>
    <w:rsid w:val="0045136F"/>
    <w:rsid w:val="00456546"/>
    <w:rsid w:val="00457A56"/>
    <w:rsid w:val="0046003A"/>
    <w:rsid w:val="00460FAB"/>
    <w:rsid w:val="0046455C"/>
    <w:rsid w:val="00472E78"/>
    <w:rsid w:val="00473EC2"/>
    <w:rsid w:val="00475248"/>
    <w:rsid w:val="004754FA"/>
    <w:rsid w:val="00480785"/>
    <w:rsid w:val="00480EFB"/>
    <w:rsid w:val="004838B5"/>
    <w:rsid w:val="004844FB"/>
    <w:rsid w:val="00484F10"/>
    <w:rsid w:val="00486757"/>
    <w:rsid w:val="0049125B"/>
    <w:rsid w:val="00491C15"/>
    <w:rsid w:val="0049579F"/>
    <w:rsid w:val="004971A8"/>
    <w:rsid w:val="004A0320"/>
    <w:rsid w:val="004A1463"/>
    <w:rsid w:val="004A1B5A"/>
    <w:rsid w:val="004A4625"/>
    <w:rsid w:val="004A4741"/>
    <w:rsid w:val="004A4863"/>
    <w:rsid w:val="004A600C"/>
    <w:rsid w:val="004A6240"/>
    <w:rsid w:val="004A76B7"/>
    <w:rsid w:val="004B33F0"/>
    <w:rsid w:val="004B3734"/>
    <w:rsid w:val="004B688E"/>
    <w:rsid w:val="004B6D24"/>
    <w:rsid w:val="004C30A5"/>
    <w:rsid w:val="004C762B"/>
    <w:rsid w:val="004C7F54"/>
    <w:rsid w:val="004D2D9B"/>
    <w:rsid w:val="004D3A79"/>
    <w:rsid w:val="004D46E8"/>
    <w:rsid w:val="004D7121"/>
    <w:rsid w:val="004E4B5E"/>
    <w:rsid w:val="004E5174"/>
    <w:rsid w:val="004E64F4"/>
    <w:rsid w:val="004E7CDB"/>
    <w:rsid w:val="004F0C93"/>
    <w:rsid w:val="004F1ECB"/>
    <w:rsid w:val="004F4679"/>
    <w:rsid w:val="004F49FF"/>
    <w:rsid w:val="004F4F28"/>
    <w:rsid w:val="004F66E3"/>
    <w:rsid w:val="004F70CF"/>
    <w:rsid w:val="004F7989"/>
    <w:rsid w:val="005020DB"/>
    <w:rsid w:val="00503F65"/>
    <w:rsid w:val="00504023"/>
    <w:rsid w:val="00504C4D"/>
    <w:rsid w:val="00505B20"/>
    <w:rsid w:val="00505FD0"/>
    <w:rsid w:val="00515121"/>
    <w:rsid w:val="00521326"/>
    <w:rsid w:val="00521AB1"/>
    <w:rsid w:val="00522DA0"/>
    <w:rsid w:val="00524832"/>
    <w:rsid w:val="00526CB9"/>
    <w:rsid w:val="00531893"/>
    <w:rsid w:val="00531BFB"/>
    <w:rsid w:val="00532006"/>
    <w:rsid w:val="005328D8"/>
    <w:rsid w:val="00535F78"/>
    <w:rsid w:val="0053601E"/>
    <w:rsid w:val="005368B1"/>
    <w:rsid w:val="00541FF3"/>
    <w:rsid w:val="005428BE"/>
    <w:rsid w:val="00543C50"/>
    <w:rsid w:val="00543CCD"/>
    <w:rsid w:val="00546316"/>
    <w:rsid w:val="005464E0"/>
    <w:rsid w:val="00552E85"/>
    <w:rsid w:val="00556796"/>
    <w:rsid w:val="0055703D"/>
    <w:rsid w:val="005613AC"/>
    <w:rsid w:val="00561CAB"/>
    <w:rsid w:val="00561F48"/>
    <w:rsid w:val="00563B31"/>
    <w:rsid w:val="005656F6"/>
    <w:rsid w:val="00566E21"/>
    <w:rsid w:val="00572E73"/>
    <w:rsid w:val="005759AF"/>
    <w:rsid w:val="00575A26"/>
    <w:rsid w:val="005767F7"/>
    <w:rsid w:val="00576E77"/>
    <w:rsid w:val="0057715A"/>
    <w:rsid w:val="005773E1"/>
    <w:rsid w:val="00577BEA"/>
    <w:rsid w:val="00580D50"/>
    <w:rsid w:val="00581F98"/>
    <w:rsid w:val="00583389"/>
    <w:rsid w:val="00583CEB"/>
    <w:rsid w:val="00583DB3"/>
    <w:rsid w:val="00583F08"/>
    <w:rsid w:val="00584052"/>
    <w:rsid w:val="00587D07"/>
    <w:rsid w:val="00587F0F"/>
    <w:rsid w:val="005933CF"/>
    <w:rsid w:val="00594066"/>
    <w:rsid w:val="00594D06"/>
    <w:rsid w:val="0059D14D"/>
    <w:rsid w:val="005A424E"/>
    <w:rsid w:val="005A6AB2"/>
    <w:rsid w:val="005A7C5C"/>
    <w:rsid w:val="005B108E"/>
    <w:rsid w:val="005B4D77"/>
    <w:rsid w:val="005B7771"/>
    <w:rsid w:val="005C4B7A"/>
    <w:rsid w:val="005C7FE1"/>
    <w:rsid w:val="005D03E2"/>
    <w:rsid w:val="005D05A5"/>
    <w:rsid w:val="005D27DD"/>
    <w:rsid w:val="005D2DA9"/>
    <w:rsid w:val="005D544F"/>
    <w:rsid w:val="005D5E6A"/>
    <w:rsid w:val="005D71C3"/>
    <w:rsid w:val="005D7B93"/>
    <w:rsid w:val="005E043E"/>
    <w:rsid w:val="005E19F2"/>
    <w:rsid w:val="005E1A97"/>
    <w:rsid w:val="005E3044"/>
    <w:rsid w:val="005E5423"/>
    <w:rsid w:val="005E66B7"/>
    <w:rsid w:val="005F3BF3"/>
    <w:rsid w:val="005F448A"/>
    <w:rsid w:val="00612750"/>
    <w:rsid w:val="006134FD"/>
    <w:rsid w:val="00613F7F"/>
    <w:rsid w:val="00615B70"/>
    <w:rsid w:val="00620965"/>
    <w:rsid w:val="00620EDE"/>
    <w:rsid w:val="00620FCE"/>
    <w:rsid w:val="0062364E"/>
    <w:rsid w:val="0062433B"/>
    <w:rsid w:val="00625700"/>
    <w:rsid w:val="006274CE"/>
    <w:rsid w:val="00630618"/>
    <w:rsid w:val="006341B3"/>
    <w:rsid w:val="00634DD1"/>
    <w:rsid w:val="006350C1"/>
    <w:rsid w:val="0063542E"/>
    <w:rsid w:val="006369C4"/>
    <w:rsid w:val="00641AB1"/>
    <w:rsid w:val="006426E5"/>
    <w:rsid w:val="00643C23"/>
    <w:rsid w:val="00646F20"/>
    <w:rsid w:val="0064750B"/>
    <w:rsid w:val="00647A9E"/>
    <w:rsid w:val="00651CCD"/>
    <w:rsid w:val="0065245F"/>
    <w:rsid w:val="00652988"/>
    <w:rsid w:val="0065429A"/>
    <w:rsid w:val="00654393"/>
    <w:rsid w:val="00654A41"/>
    <w:rsid w:val="00656AF0"/>
    <w:rsid w:val="00660FA1"/>
    <w:rsid w:val="00663A26"/>
    <w:rsid w:val="00664CFC"/>
    <w:rsid w:val="00665160"/>
    <w:rsid w:val="00665E9C"/>
    <w:rsid w:val="00672755"/>
    <w:rsid w:val="0067615D"/>
    <w:rsid w:val="00676D41"/>
    <w:rsid w:val="00677C29"/>
    <w:rsid w:val="00683034"/>
    <w:rsid w:val="0068323D"/>
    <w:rsid w:val="00683426"/>
    <w:rsid w:val="00692539"/>
    <w:rsid w:val="00692614"/>
    <w:rsid w:val="00693974"/>
    <w:rsid w:val="006939F0"/>
    <w:rsid w:val="00694040"/>
    <w:rsid w:val="00695299"/>
    <w:rsid w:val="00695602"/>
    <w:rsid w:val="006A0C67"/>
    <w:rsid w:val="006A2D18"/>
    <w:rsid w:val="006A452C"/>
    <w:rsid w:val="006A7668"/>
    <w:rsid w:val="006B15B6"/>
    <w:rsid w:val="006B2ED6"/>
    <w:rsid w:val="006B573B"/>
    <w:rsid w:val="006B5D10"/>
    <w:rsid w:val="006B609A"/>
    <w:rsid w:val="006B6FB6"/>
    <w:rsid w:val="006B7157"/>
    <w:rsid w:val="006C3376"/>
    <w:rsid w:val="006C3E9D"/>
    <w:rsid w:val="006C4B40"/>
    <w:rsid w:val="006C4DD0"/>
    <w:rsid w:val="006C59B2"/>
    <w:rsid w:val="006C63A3"/>
    <w:rsid w:val="006C6951"/>
    <w:rsid w:val="006D02B0"/>
    <w:rsid w:val="006D22B4"/>
    <w:rsid w:val="006D2B58"/>
    <w:rsid w:val="006D2DD8"/>
    <w:rsid w:val="006D3E49"/>
    <w:rsid w:val="006D6CB5"/>
    <w:rsid w:val="006D7682"/>
    <w:rsid w:val="006E0429"/>
    <w:rsid w:val="006E0660"/>
    <w:rsid w:val="006E4FA4"/>
    <w:rsid w:val="006E5544"/>
    <w:rsid w:val="006E61F5"/>
    <w:rsid w:val="006E786A"/>
    <w:rsid w:val="006F1DA7"/>
    <w:rsid w:val="006F2895"/>
    <w:rsid w:val="006F56FB"/>
    <w:rsid w:val="006F6620"/>
    <w:rsid w:val="007003C8"/>
    <w:rsid w:val="007005E0"/>
    <w:rsid w:val="00700C83"/>
    <w:rsid w:val="00703105"/>
    <w:rsid w:val="00706087"/>
    <w:rsid w:val="007116B9"/>
    <w:rsid w:val="007152B3"/>
    <w:rsid w:val="00717019"/>
    <w:rsid w:val="00717A15"/>
    <w:rsid w:val="00717B68"/>
    <w:rsid w:val="00721347"/>
    <w:rsid w:val="00723252"/>
    <w:rsid w:val="007313D2"/>
    <w:rsid w:val="0073168D"/>
    <w:rsid w:val="00733939"/>
    <w:rsid w:val="0073710A"/>
    <w:rsid w:val="00737E75"/>
    <w:rsid w:val="0074001F"/>
    <w:rsid w:val="00741D54"/>
    <w:rsid w:val="007422D9"/>
    <w:rsid w:val="007508F7"/>
    <w:rsid w:val="007519D0"/>
    <w:rsid w:val="007534F3"/>
    <w:rsid w:val="007539A6"/>
    <w:rsid w:val="00753A72"/>
    <w:rsid w:val="00754A44"/>
    <w:rsid w:val="007557A7"/>
    <w:rsid w:val="00755B27"/>
    <w:rsid w:val="00755E5C"/>
    <w:rsid w:val="007621F7"/>
    <w:rsid w:val="00763326"/>
    <w:rsid w:val="00764156"/>
    <w:rsid w:val="00764E4D"/>
    <w:rsid w:val="00764E57"/>
    <w:rsid w:val="00765DF9"/>
    <w:rsid w:val="00766D24"/>
    <w:rsid w:val="00766DCC"/>
    <w:rsid w:val="007703CD"/>
    <w:rsid w:val="0077247C"/>
    <w:rsid w:val="00775A47"/>
    <w:rsid w:val="00777011"/>
    <w:rsid w:val="007772B8"/>
    <w:rsid w:val="007773CB"/>
    <w:rsid w:val="00781303"/>
    <w:rsid w:val="007848CA"/>
    <w:rsid w:val="00785F4B"/>
    <w:rsid w:val="00785F5D"/>
    <w:rsid w:val="0079048C"/>
    <w:rsid w:val="00790976"/>
    <w:rsid w:val="007909B4"/>
    <w:rsid w:val="007914F6"/>
    <w:rsid w:val="0079213E"/>
    <w:rsid w:val="00794C00"/>
    <w:rsid w:val="00795999"/>
    <w:rsid w:val="00795D43"/>
    <w:rsid w:val="007A035B"/>
    <w:rsid w:val="007A244C"/>
    <w:rsid w:val="007A2EF5"/>
    <w:rsid w:val="007A2F45"/>
    <w:rsid w:val="007A7440"/>
    <w:rsid w:val="007B2B1C"/>
    <w:rsid w:val="007B4750"/>
    <w:rsid w:val="007B475A"/>
    <w:rsid w:val="007B743F"/>
    <w:rsid w:val="007C045E"/>
    <w:rsid w:val="007C50DF"/>
    <w:rsid w:val="007C7B32"/>
    <w:rsid w:val="007D130F"/>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7F5A5C"/>
    <w:rsid w:val="007F651B"/>
    <w:rsid w:val="008009CD"/>
    <w:rsid w:val="00800EE8"/>
    <w:rsid w:val="0080132B"/>
    <w:rsid w:val="00804A97"/>
    <w:rsid w:val="008101D3"/>
    <w:rsid w:val="00810C40"/>
    <w:rsid w:val="00812294"/>
    <w:rsid w:val="008122BB"/>
    <w:rsid w:val="00813A80"/>
    <w:rsid w:val="00814147"/>
    <w:rsid w:val="00814F64"/>
    <w:rsid w:val="008175E7"/>
    <w:rsid w:val="00820DCC"/>
    <w:rsid w:val="008220D4"/>
    <w:rsid w:val="008220F6"/>
    <w:rsid w:val="008235C0"/>
    <w:rsid w:val="008274DA"/>
    <w:rsid w:val="00827E34"/>
    <w:rsid w:val="0083195D"/>
    <w:rsid w:val="00832A16"/>
    <w:rsid w:val="00833EB1"/>
    <w:rsid w:val="00836C16"/>
    <w:rsid w:val="00836F29"/>
    <w:rsid w:val="00837EFA"/>
    <w:rsid w:val="00842329"/>
    <w:rsid w:val="008424DB"/>
    <w:rsid w:val="00843CCC"/>
    <w:rsid w:val="0084623D"/>
    <w:rsid w:val="008464C0"/>
    <w:rsid w:val="0084791E"/>
    <w:rsid w:val="00850097"/>
    <w:rsid w:val="00852949"/>
    <w:rsid w:val="008530A5"/>
    <w:rsid w:val="00855494"/>
    <w:rsid w:val="008576F4"/>
    <w:rsid w:val="008600CF"/>
    <w:rsid w:val="00860D2C"/>
    <w:rsid w:val="00863B15"/>
    <w:rsid w:val="00864AB8"/>
    <w:rsid w:val="00871333"/>
    <w:rsid w:val="008732A7"/>
    <w:rsid w:val="00875641"/>
    <w:rsid w:val="008774B3"/>
    <w:rsid w:val="00883F60"/>
    <w:rsid w:val="00886593"/>
    <w:rsid w:val="008874B5"/>
    <w:rsid w:val="00890D6D"/>
    <w:rsid w:val="008924B3"/>
    <w:rsid w:val="00892B19"/>
    <w:rsid w:val="00892D42"/>
    <w:rsid w:val="00893FFC"/>
    <w:rsid w:val="0089478D"/>
    <w:rsid w:val="008951F3"/>
    <w:rsid w:val="008968D8"/>
    <w:rsid w:val="008975CE"/>
    <w:rsid w:val="00897884"/>
    <w:rsid w:val="008A3144"/>
    <w:rsid w:val="008A3920"/>
    <w:rsid w:val="008A68C4"/>
    <w:rsid w:val="008B04A9"/>
    <w:rsid w:val="008B149E"/>
    <w:rsid w:val="008B7C70"/>
    <w:rsid w:val="008C4C3E"/>
    <w:rsid w:val="008C4EC5"/>
    <w:rsid w:val="008C5CD5"/>
    <w:rsid w:val="008C6AB8"/>
    <w:rsid w:val="008C767A"/>
    <w:rsid w:val="008D002D"/>
    <w:rsid w:val="008D079C"/>
    <w:rsid w:val="008D1D64"/>
    <w:rsid w:val="008D4E0B"/>
    <w:rsid w:val="008D5422"/>
    <w:rsid w:val="008D602E"/>
    <w:rsid w:val="008E0B41"/>
    <w:rsid w:val="008E177D"/>
    <w:rsid w:val="008E2098"/>
    <w:rsid w:val="008E5678"/>
    <w:rsid w:val="008E711C"/>
    <w:rsid w:val="008F3875"/>
    <w:rsid w:val="008F465E"/>
    <w:rsid w:val="008F5A3A"/>
    <w:rsid w:val="00900C90"/>
    <w:rsid w:val="009027B3"/>
    <w:rsid w:val="00910974"/>
    <w:rsid w:val="00912583"/>
    <w:rsid w:val="00914753"/>
    <w:rsid w:val="00914A70"/>
    <w:rsid w:val="009166C5"/>
    <w:rsid w:val="00917037"/>
    <w:rsid w:val="00917CD1"/>
    <w:rsid w:val="00917EDB"/>
    <w:rsid w:val="00920FD8"/>
    <w:rsid w:val="00921936"/>
    <w:rsid w:val="00922890"/>
    <w:rsid w:val="00922F68"/>
    <w:rsid w:val="00925400"/>
    <w:rsid w:val="009258BF"/>
    <w:rsid w:val="00925E59"/>
    <w:rsid w:val="00930344"/>
    <w:rsid w:val="00931DF1"/>
    <w:rsid w:val="009322AE"/>
    <w:rsid w:val="00932E68"/>
    <w:rsid w:val="00932F98"/>
    <w:rsid w:val="0093450F"/>
    <w:rsid w:val="00934BC3"/>
    <w:rsid w:val="0093524E"/>
    <w:rsid w:val="00936540"/>
    <w:rsid w:val="00936A80"/>
    <w:rsid w:val="00936F32"/>
    <w:rsid w:val="00937D77"/>
    <w:rsid w:val="009400CE"/>
    <w:rsid w:val="00941AB9"/>
    <w:rsid w:val="00942515"/>
    <w:rsid w:val="00943FC8"/>
    <w:rsid w:val="00944F57"/>
    <w:rsid w:val="00945707"/>
    <w:rsid w:val="00950F87"/>
    <w:rsid w:val="009512E0"/>
    <w:rsid w:val="00953ECE"/>
    <w:rsid w:val="00954218"/>
    <w:rsid w:val="00954641"/>
    <w:rsid w:val="00954F67"/>
    <w:rsid w:val="00955045"/>
    <w:rsid w:val="00955B33"/>
    <w:rsid w:val="00956893"/>
    <w:rsid w:val="00956F39"/>
    <w:rsid w:val="00957AFC"/>
    <w:rsid w:val="0096240D"/>
    <w:rsid w:val="0096247A"/>
    <w:rsid w:val="0096363C"/>
    <w:rsid w:val="00967889"/>
    <w:rsid w:val="009705A8"/>
    <w:rsid w:val="00970B8C"/>
    <w:rsid w:val="00970E44"/>
    <w:rsid w:val="009713C8"/>
    <w:rsid w:val="00971DC7"/>
    <w:rsid w:val="0097216D"/>
    <w:rsid w:val="009737AA"/>
    <w:rsid w:val="00973A58"/>
    <w:rsid w:val="009763F7"/>
    <w:rsid w:val="009778D3"/>
    <w:rsid w:val="009808DC"/>
    <w:rsid w:val="00981A14"/>
    <w:rsid w:val="009834F7"/>
    <w:rsid w:val="00983E3D"/>
    <w:rsid w:val="0099189A"/>
    <w:rsid w:val="00991BFF"/>
    <w:rsid w:val="00991D14"/>
    <w:rsid w:val="00992FEB"/>
    <w:rsid w:val="00997FC1"/>
    <w:rsid w:val="009A04C1"/>
    <w:rsid w:val="009A2B7D"/>
    <w:rsid w:val="009A549D"/>
    <w:rsid w:val="009A5C0E"/>
    <w:rsid w:val="009A6AA4"/>
    <w:rsid w:val="009A7F43"/>
    <w:rsid w:val="009B2419"/>
    <w:rsid w:val="009B25B8"/>
    <w:rsid w:val="009B2D26"/>
    <w:rsid w:val="009B301E"/>
    <w:rsid w:val="009B5817"/>
    <w:rsid w:val="009C00B8"/>
    <w:rsid w:val="009C02E6"/>
    <w:rsid w:val="009C0702"/>
    <w:rsid w:val="009C0DB0"/>
    <w:rsid w:val="009C190B"/>
    <w:rsid w:val="009C23A5"/>
    <w:rsid w:val="009C51BF"/>
    <w:rsid w:val="009C7D8D"/>
    <w:rsid w:val="009D0184"/>
    <w:rsid w:val="009D2298"/>
    <w:rsid w:val="009D39C4"/>
    <w:rsid w:val="009D459B"/>
    <w:rsid w:val="009D47B8"/>
    <w:rsid w:val="009D489C"/>
    <w:rsid w:val="009D6659"/>
    <w:rsid w:val="009D6D26"/>
    <w:rsid w:val="009D6F1B"/>
    <w:rsid w:val="009E3E04"/>
    <w:rsid w:val="009E57AA"/>
    <w:rsid w:val="009E6BE4"/>
    <w:rsid w:val="009E7D06"/>
    <w:rsid w:val="009F0730"/>
    <w:rsid w:val="009F27CD"/>
    <w:rsid w:val="009F61CD"/>
    <w:rsid w:val="00A0022E"/>
    <w:rsid w:val="00A029D0"/>
    <w:rsid w:val="00A02BDB"/>
    <w:rsid w:val="00A0395A"/>
    <w:rsid w:val="00A0425B"/>
    <w:rsid w:val="00A04F6C"/>
    <w:rsid w:val="00A052BE"/>
    <w:rsid w:val="00A06775"/>
    <w:rsid w:val="00A117EF"/>
    <w:rsid w:val="00A119E2"/>
    <w:rsid w:val="00A13F16"/>
    <w:rsid w:val="00A14A51"/>
    <w:rsid w:val="00A14B97"/>
    <w:rsid w:val="00A14EDA"/>
    <w:rsid w:val="00A15045"/>
    <w:rsid w:val="00A158A7"/>
    <w:rsid w:val="00A16649"/>
    <w:rsid w:val="00A16BD9"/>
    <w:rsid w:val="00A16E3F"/>
    <w:rsid w:val="00A17CFF"/>
    <w:rsid w:val="00A2004F"/>
    <w:rsid w:val="00A20621"/>
    <w:rsid w:val="00A243F9"/>
    <w:rsid w:val="00A25E75"/>
    <w:rsid w:val="00A305A0"/>
    <w:rsid w:val="00A35CCE"/>
    <w:rsid w:val="00A36D74"/>
    <w:rsid w:val="00A4677F"/>
    <w:rsid w:val="00A46E7B"/>
    <w:rsid w:val="00A47A67"/>
    <w:rsid w:val="00A47DC2"/>
    <w:rsid w:val="00A535AE"/>
    <w:rsid w:val="00A54395"/>
    <w:rsid w:val="00A57971"/>
    <w:rsid w:val="00A63614"/>
    <w:rsid w:val="00A64933"/>
    <w:rsid w:val="00A67B0F"/>
    <w:rsid w:val="00A73E00"/>
    <w:rsid w:val="00A743EB"/>
    <w:rsid w:val="00A74C76"/>
    <w:rsid w:val="00A753A2"/>
    <w:rsid w:val="00A809DF"/>
    <w:rsid w:val="00A82B75"/>
    <w:rsid w:val="00A83C6C"/>
    <w:rsid w:val="00A8502D"/>
    <w:rsid w:val="00A851DC"/>
    <w:rsid w:val="00A85FDC"/>
    <w:rsid w:val="00A877E7"/>
    <w:rsid w:val="00A921F3"/>
    <w:rsid w:val="00A92223"/>
    <w:rsid w:val="00A93F4E"/>
    <w:rsid w:val="00A95BE2"/>
    <w:rsid w:val="00A97C74"/>
    <w:rsid w:val="00AA1185"/>
    <w:rsid w:val="00AA2278"/>
    <w:rsid w:val="00AA2FE2"/>
    <w:rsid w:val="00AA3066"/>
    <w:rsid w:val="00AA5419"/>
    <w:rsid w:val="00AB093D"/>
    <w:rsid w:val="00AB3BB0"/>
    <w:rsid w:val="00AB56CB"/>
    <w:rsid w:val="00AB748B"/>
    <w:rsid w:val="00AC0DF2"/>
    <w:rsid w:val="00AC14B6"/>
    <w:rsid w:val="00AC15F7"/>
    <w:rsid w:val="00AC3F6A"/>
    <w:rsid w:val="00AD1E42"/>
    <w:rsid w:val="00AD1E6C"/>
    <w:rsid w:val="00AD2EE4"/>
    <w:rsid w:val="00AD44D1"/>
    <w:rsid w:val="00AD602F"/>
    <w:rsid w:val="00AD75C3"/>
    <w:rsid w:val="00AE1E4B"/>
    <w:rsid w:val="00AE2AAD"/>
    <w:rsid w:val="00AE450C"/>
    <w:rsid w:val="00AE5391"/>
    <w:rsid w:val="00AE71FC"/>
    <w:rsid w:val="00AE754A"/>
    <w:rsid w:val="00AE7930"/>
    <w:rsid w:val="00AF3908"/>
    <w:rsid w:val="00AF525A"/>
    <w:rsid w:val="00AF5CF4"/>
    <w:rsid w:val="00AF650F"/>
    <w:rsid w:val="00B00E3D"/>
    <w:rsid w:val="00B04C09"/>
    <w:rsid w:val="00B05A7D"/>
    <w:rsid w:val="00B05B3D"/>
    <w:rsid w:val="00B05E24"/>
    <w:rsid w:val="00B0702C"/>
    <w:rsid w:val="00B10522"/>
    <w:rsid w:val="00B13C44"/>
    <w:rsid w:val="00B14F75"/>
    <w:rsid w:val="00B16E12"/>
    <w:rsid w:val="00B171CB"/>
    <w:rsid w:val="00B21698"/>
    <w:rsid w:val="00B22604"/>
    <w:rsid w:val="00B22A5A"/>
    <w:rsid w:val="00B2509A"/>
    <w:rsid w:val="00B256A6"/>
    <w:rsid w:val="00B25C81"/>
    <w:rsid w:val="00B27A6A"/>
    <w:rsid w:val="00B311C0"/>
    <w:rsid w:val="00B31261"/>
    <w:rsid w:val="00B324DF"/>
    <w:rsid w:val="00B33862"/>
    <w:rsid w:val="00B36326"/>
    <w:rsid w:val="00B37D45"/>
    <w:rsid w:val="00B37FBB"/>
    <w:rsid w:val="00B400E2"/>
    <w:rsid w:val="00B411B0"/>
    <w:rsid w:val="00B41670"/>
    <w:rsid w:val="00B41FC3"/>
    <w:rsid w:val="00B4250A"/>
    <w:rsid w:val="00B42D2E"/>
    <w:rsid w:val="00B4308E"/>
    <w:rsid w:val="00B440C5"/>
    <w:rsid w:val="00B46370"/>
    <w:rsid w:val="00B51DBB"/>
    <w:rsid w:val="00B53AD9"/>
    <w:rsid w:val="00B5412B"/>
    <w:rsid w:val="00B5454B"/>
    <w:rsid w:val="00B54701"/>
    <w:rsid w:val="00B568ED"/>
    <w:rsid w:val="00B56F56"/>
    <w:rsid w:val="00B57B22"/>
    <w:rsid w:val="00B626A3"/>
    <w:rsid w:val="00B6333D"/>
    <w:rsid w:val="00B6548A"/>
    <w:rsid w:val="00B65ED2"/>
    <w:rsid w:val="00B7034A"/>
    <w:rsid w:val="00B730EC"/>
    <w:rsid w:val="00B73894"/>
    <w:rsid w:val="00B74567"/>
    <w:rsid w:val="00B746C4"/>
    <w:rsid w:val="00B74BFA"/>
    <w:rsid w:val="00B757E7"/>
    <w:rsid w:val="00B81700"/>
    <w:rsid w:val="00B82D3E"/>
    <w:rsid w:val="00B83348"/>
    <w:rsid w:val="00B90E50"/>
    <w:rsid w:val="00B90F83"/>
    <w:rsid w:val="00B91507"/>
    <w:rsid w:val="00B9460A"/>
    <w:rsid w:val="00B95818"/>
    <w:rsid w:val="00B9701C"/>
    <w:rsid w:val="00B97A0A"/>
    <w:rsid w:val="00BA0EEE"/>
    <w:rsid w:val="00BA16DF"/>
    <w:rsid w:val="00BA18A7"/>
    <w:rsid w:val="00BA1A2F"/>
    <w:rsid w:val="00BA283B"/>
    <w:rsid w:val="00BA3D81"/>
    <w:rsid w:val="00BB101F"/>
    <w:rsid w:val="00BB26C7"/>
    <w:rsid w:val="00BB37F0"/>
    <w:rsid w:val="00BC0512"/>
    <w:rsid w:val="00BC189D"/>
    <w:rsid w:val="00BC324B"/>
    <w:rsid w:val="00BC374A"/>
    <w:rsid w:val="00BC3DF6"/>
    <w:rsid w:val="00BC4782"/>
    <w:rsid w:val="00BC5221"/>
    <w:rsid w:val="00BC5BC6"/>
    <w:rsid w:val="00BC6901"/>
    <w:rsid w:val="00BC719B"/>
    <w:rsid w:val="00BC73B8"/>
    <w:rsid w:val="00BC75AD"/>
    <w:rsid w:val="00BD06DB"/>
    <w:rsid w:val="00BD23A1"/>
    <w:rsid w:val="00BD3786"/>
    <w:rsid w:val="00BD37A3"/>
    <w:rsid w:val="00BD5AA4"/>
    <w:rsid w:val="00BD5DD9"/>
    <w:rsid w:val="00BD6AD5"/>
    <w:rsid w:val="00BD7395"/>
    <w:rsid w:val="00BE15E2"/>
    <w:rsid w:val="00BE1A6F"/>
    <w:rsid w:val="00BE3FC0"/>
    <w:rsid w:val="00BE4ABA"/>
    <w:rsid w:val="00BE7703"/>
    <w:rsid w:val="00BF2676"/>
    <w:rsid w:val="00BF506A"/>
    <w:rsid w:val="00BF5143"/>
    <w:rsid w:val="00BF59F8"/>
    <w:rsid w:val="00BF7386"/>
    <w:rsid w:val="00C0114F"/>
    <w:rsid w:val="00C027EE"/>
    <w:rsid w:val="00C028B6"/>
    <w:rsid w:val="00C06FE5"/>
    <w:rsid w:val="00C07A37"/>
    <w:rsid w:val="00C1057A"/>
    <w:rsid w:val="00C144F3"/>
    <w:rsid w:val="00C144F8"/>
    <w:rsid w:val="00C23665"/>
    <w:rsid w:val="00C245E4"/>
    <w:rsid w:val="00C24850"/>
    <w:rsid w:val="00C2686E"/>
    <w:rsid w:val="00C304D0"/>
    <w:rsid w:val="00C35200"/>
    <w:rsid w:val="00C3570C"/>
    <w:rsid w:val="00C36972"/>
    <w:rsid w:val="00C378A8"/>
    <w:rsid w:val="00C415BE"/>
    <w:rsid w:val="00C42D8B"/>
    <w:rsid w:val="00C436A0"/>
    <w:rsid w:val="00C44326"/>
    <w:rsid w:val="00C44BE6"/>
    <w:rsid w:val="00C467A1"/>
    <w:rsid w:val="00C46C80"/>
    <w:rsid w:val="00C476CD"/>
    <w:rsid w:val="00C5022F"/>
    <w:rsid w:val="00C50F21"/>
    <w:rsid w:val="00C5163B"/>
    <w:rsid w:val="00C52C75"/>
    <w:rsid w:val="00C53A09"/>
    <w:rsid w:val="00C54151"/>
    <w:rsid w:val="00C557F1"/>
    <w:rsid w:val="00C567B7"/>
    <w:rsid w:val="00C568B3"/>
    <w:rsid w:val="00C63CD0"/>
    <w:rsid w:val="00C6781A"/>
    <w:rsid w:val="00C70B0D"/>
    <w:rsid w:val="00C72BFE"/>
    <w:rsid w:val="00C7309E"/>
    <w:rsid w:val="00C738F2"/>
    <w:rsid w:val="00C74A96"/>
    <w:rsid w:val="00C808C0"/>
    <w:rsid w:val="00C80BCF"/>
    <w:rsid w:val="00C862D5"/>
    <w:rsid w:val="00C86CEC"/>
    <w:rsid w:val="00C87065"/>
    <w:rsid w:val="00C90E1E"/>
    <w:rsid w:val="00C943ED"/>
    <w:rsid w:val="00C94B9E"/>
    <w:rsid w:val="00C95588"/>
    <w:rsid w:val="00C973F9"/>
    <w:rsid w:val="00CA4305"/>
    <w:rsid w:val="00CA4541"/>
    <w:rsid w:val="00CA53C6"/>
    <w:rsid w:val="00CB40BA"/>
    <w:rsid w:val="00CB56AE"/>
    <w:rsid w:val="00CC14B4"/>
    <w:rsid w:val="00CC1B7E"/>
    <w:rsid w:val="00CC290A"/>
    <w:rsid w:val="00CC49DC"/>
    <w:rsid w:val="00CC6970"/>
    <w:rsid w:val="00CC7267"/>
    <w:rsid w:val="00CD0A6D"/>
    <w:rsid w:val="00CD1364"/>
    <w:rsid w:val="00CD39C8"/>
    <w:rsid w:val="00CD4821"/>
    <w:rsid w:val="00CD6618"/>
    <w:rsid w:val="00CD6E0E"/>
    <w:rsid w:val="00CE006C"/>
    <w:rsid w:val="00CE10ED"/>
    <w:rsid w:val="00CE1544"/>
    <w:rsid w:val="00CE23D6"/>
    <w:rsid w:val="00CE2DF8"/>
    <w:rsid w:val="00CE4C5A"/>
    <w:rsid w:val="00CE627B"/>
    <w:rsid w:val="00CF144F"/>
    <w:rsid w:val="00CF463A"/>
    <w:rsid w:val="00CF735D"/>
    <w:rsid w:val="00D02D29"/>
    <w:rsid w:val="00D039F3"/>
    <w:rsid w:val="00D07607"/>
    <w:rsid w:val="00D10202"/>
    <w:rsid w:val="00D10EDA"/>
    <w:rsid w:val="00D13912"/>
    <w:rsid w:val="00D14308"/>
    <w:rsid w:val="00D14C4D"/>
    <w:rsid w:val="00D15BA3"/>
    <w:rsid w:val="00D16E43"/>
    <w:rsid w:val="00D1735D"/>
    <w:rsid w:val="00D20086"/>
    <w:rsid w:val="00D206AD"/>
    <w:rsid w:val="00D213C2"/>
    <w:rsid w:val="00D25DEC"/>
    <w:rsid w:val="00D262E6"/>
    <w:rsid w:val="00D332F3"/>
    <w:rsid w:val="00D338F5"/>
    <w:rsid w:val="00D34DA4"/>
    <w:rsid w:val="00D34F44"/>
    <w:rsid w:val="00D34F81"/>
    <w:rsid w:val="00D354FB"/>
    <w:rsid w:val="00D3636A"/>
    <w:rsid w:val="00D36765"/>
    <w:rsid w:val="00D37537"/>
    <w:rsid w:val="00D37751"/>
    <w:rsid w:val="00D378A9"/>
    <w:rsid w:val="00D37E1C"/>
    <w:rsid w:val="00D42828"/>
    <w:rsid w:val="00D452CB"/>
    <w:rsid w:val="00D45965"/>
    <w:rsid w:val="00D50508"/>
    <w:rsid w:val="00D50515"/>
    <w:rsid w:val="00D505DF"/>
    <w:rsid w:val="00D506C5"/>
    <w:rsid w:val="00D53899"/>
    <w:rsid w:val="00D57FDF"/>
    <w:rsid w:val="00D61789"/>
    <w:rsid w:val="00D6340A"/>
    <w:rsid w:val="00D63D7E"/>
    <w:rsid w:val="00D64A1F"/>
    <w:rsid w:val="00D6774B"/>
    <w:rsid w:val="00D67C85"/>
    <w:rsid w:val="00D67D54"/>
    <w:rsid w:val="00D7086A"/>
    <w:rsid w:val="00D71F8A"/>
    <w:rsid w:val="00D7282E"/>
    <w:rsid w:val="00D743CA"/>
    <w:rsid w:val="00D756E4"/>
    <w:rsid w:val="00D77136"/>
    <w:rsid w:val="00D77D3C"/>
    <w:rsid w:val="00D80A9B"/>
    <w:rsid w:val="00D8312B"/>
    <w:rsid w:val="00D86806"/>
    <w:rsid w:val="00D921A1"/>
    <w:rsid w:val="00D922FC"/>
    <w:rsid w:val="00D929E3"/>
    <w:rsid w:val="00D93630"/>
    <w:rsid w:val="00D93D5F"/>
    <w:rsid w:val="00D93F6F"/>
    <w:rsid w:val="00D95200"/>
    <w:rsid w:val="00D96553"/>
    <w:rsid w:val="00D969DC"/>
    <w:rsid w:val="00DA0C12"/>
    <w:rsid w:val="00DA1A2D"/>
    <w:rsid w:val="00DA2E33"/>
    <w:rsid w:val="00DA306D"/>
    <w:rsid w:val="00DA3561"/>
    <w:rsid w:val="00DA35B4"/>
    <w:rsid w:val="00DA6FF7"/>
    <w:rsid w:val="00DA7D3C"/>
    <w:rsid w:val="00DB1571"/>
    <w:rsid w:val="00DB73C1"/>
    <w:rsid w:val="00DB7C78"/>
    <w:rsid w:val="00DC07DF"/>
    <w:rsid w:val="00DC1BB5"/>
    <w:rsid w:val="00DC1BE7"/>
    <w:rsid w:val="00DC208F"/>
    <w:rsid w:val="00DC31C7"/>
    <w:rsid w:val="00DC433F"/>
    <w:rsid w:val="00DC5D1D"/>
    <w:rsid w:val="00DD03FB"/>
    <w:rsid w:val="00DD3842"/>
    <w:rsid w:val="00DD396C"/>
    <w:rsid w:val="00DD45E9"/>
    <w:rsid w:val="00DD6164"/>
    <w:rsid w:val="00DE3E3C"/>
    <w:rsid w:val="00DE4443"/>
    <w:rsid w:val="00DE7A03"/>
    <w:rsid w:val="00DF42C0"/>
    <w:rsid w:val="00DF5FA4"/>
    <w:rsid w:val="00DF6A74"/>
    <w:rsid w:val="00DF6FFA"/>
    <w:rsid w:val="00E01468"/>
    <w:rsid w:val="00E01E1B"/>
    <w:rsid w:val="00E03C93"/>
    <w:rsid w:val="00E0769F"/>
    <w:rsid w:val="00E1512E"/>
    <w:rsid w:val="00E1525C"/>
    <w:rsid w:val="00E15706"/>
    <w:rsid w:val="00E16039"/>
    <w:rsid w:val="00E178A9"/>
    <w:rsid w:val="00E21FBE"/>
    <w:rsid w:val="00E3016C"/>
    <w:rsid w:val="00E32CA9"/>
    <w:rsid w:val="00E32FC5"/>
    <w:rsid w:val="00E33814"/>
    <w:rsid w:val="00E343B8"/>
    <w:rsid w:val="00E40D0D"/>
    <w:rsid w:val="00E4196B"/>
    <w:rsid w:val="00E462E9"/>
    <w:rsid w:val="00E51641"/>
    <w:rsid w:val="00E525F4"/>
    <w:rsid w:val="00E52B2E"/>
    <w:rsid w:val="00E52E62"/>
    <w:rsid w:val="00E55063"/>
    <w:rsid w:val="00E55B06"/>
    <w:rsid w:val="00E5674F"/>
    <w:rsid w:val="00E629E3"/>
    <w:rsid w:val="00E7270D"/>
    <w:rsid w:val="00E7351A"/>
    <w:rsid w:val="00E77015"/>
    <w:rsid w:val="00E802DB"/>
    <w:rsid w:val="00E81BF4"/>
    <w:rsid w:val="00E825E9"/>
    <w:rsid w:val="00E828A5"/>
    <w:rsid w:val="00E838E8"/>
    <w:rsid w:val="00E85EC8"/>
    <w:rsid w:val="00E86157"/>
    <w:rsid w:val="00E9004C"/>
    <w:rsid w:val="00E9327E"/>
    <w:rsid w:val="00E93703"/>
    <w:rsid w:val="00E939E4"/>
    <w:rsid w:val="00E96F6D"/>
    <w:rsid w:val="00EA07F3"/>
    <w:rsid w:val="00EA0A22"/>
    <w:rsid w:val="00EA161E"/>
    <w:rsid w:val="00EA6E97"/>
    <w:rsid w:val="00EA7793"/>
    <w:rsid w:val="00EB140D"/>
    <w:rsid w:val="00EB215C"/>
    <w:rsid w:val="00EB21BE"/>
    <w:rsid w:val="00EB54AC"/>
    <w:rsid w:val="00EB5AA6"/>
    <w:rsid w:val="00EB7F87"/>
    <w:rsid w:val="00EC043A"/>
    <w:rsid w:val="00EC44D5"/>
    <w:rsid w:val="00EC5F15"/>
    <w:rsid w:val="00EC6244"/>
    <w:rsid w:val="00ED1B19"/>
    <w:rsid w:val="00ED298F"/>
    <w:rsid w:val="00ED3DC7"/>
    <w:rsid w:val="00ED3E31"/>
    <w:rsid w:val="00ED44DB"/>
    <w:rsid w:val="00ED4528"/>
    <w:rsid w:val="00ED4994"/>
    <w:rsid w:val="00ED4B66"/>
    <w:rsid w:val="00ED4CA7"/>
    <w:rsid w:val="00ED5064"/>
    <w:rsid w:val="00EE132C"/>
    <w:rsid w:val="00EE3E8D"/>
    <w:rsid w:val="00EE4839"/>
    <w:rsid w:val="00EE6EC9"/>
    <w:rsid w:val="00EF0E2A"/>
    <w:rsid w:val="00EF104D"/>
    <w:rsid w:val="00EF4FFC"/>
    <w:rsid w:val="00EF5104"/>
    <w:rsid w:val="00EF5684"/>
    <w:rsid w:val="00EF5A1A"/>
    <w:rsid w:val="00EF64FD"/>
    <w:rsid w:val="00EF6AD0"/>
    <w:rsid w:val="00F02C85"/>
    <w:rsid w:val="00F05E92"/>
    <w:rsid w:val="00F05EF4"/>
    <w:rsid w:val="00F07546"/>
    <w:rsid w:val="00F07DD6"/>
    <w:rsid w:val="00F11C6B"/>
    <w:rsid w:val="00F1212A"/>
    <w:rsid w:val="00F124D5"/>
    <w:rsid w:val="00F154EB"/>
    <w:rsid w:val="00F15B70"/>
    <w:rsid w:val="00F16F5E"/>
    <w:rsid w:val="00F17071"/>
    <w:rsid w:val="00F172B0"/>
    <w:rsid w:val="00F17640"/>
    <w:rsid w:val="00F25176"/>
    <w:rsid w:val="00F26312"/>
    <w:rsid w:val="00F3016A"/>
    <w:rsid w:val="00F322EF"/>
    <w:rsid w:val="00F33ABD"/>
    <w:rsid w:val="00F33B31"/>
    <w:rsid w:val="00F35165"/>
    <w:rsid w:val="00F358CF"/>
    <w:rsid w:val="00F35C89"/>
    <w:rsid w:val="00F35F0F"/>
    <w:rsid w:val="00F379E0"/>
    <w:rsid w:val="00F42D83"/>
    <w:rsid w:val="00F43049"/>
    <w:rsid w:val="00F43629"/>
    <w:rsid w:val="00F43DCD"/>
    <w:rsid w:val="00F43FC1"/>
    <w:rsid w:val="00F47089"/>
    <w:rsid w:val="00F51432"/>
    <w:rsid w:val="00F51697"/>
    <w:rsid w:val="00F57620"/>
    <w:rsid w:val="00F62766"/>
    <w:rsid w:val="00F62F36"/>
    <w:rsid w:val="00F65604"/>
    <w:rsid w:val="00F70C36"/>
    <w:rsid w:val="00F72196"/>
    <w:rsid w:val="00F73D50"/>
    <w:rsid w:val="00F749D4"/>
    <w:rsid w:val="00F75AD1"/>
    <w:rsid w:val="00F76245"/>
    <w:rsid w:val="00F847B8"/>
    <w:rsid w:val="00F86AB3"/>
    <w:rsid w:val="00F9132D"/>
    <w:rsid w:val="00F9221E"/>
    <w:rsid w:val="00F930C8"/>
    <w:rsid w:val="00F93235"/>
    <w:rsid w:val="00F93759"/>
    <w:rsid w:val="00F93E6D"/>
    <w:rsid w:val="00F949D6"/>
    <w:rsid w:val="00F95755"/>
    <w:rsid w:val="00F9659A"/>
    <w:rsid w:val="00F96600"/>
    <w:rsid w:val="00F97BA6"/>
    <w:rsid w:val="00FA1134"/>
    <w:rsid w:val="00FA1B8B"/>
    <w:rsid w:val="00FA1DCE"/>
    <w:rsid w:val="00FA28E8"/>
    <w:rsid w:val="00FA490E"/>
    <w:rsid w:val="00FA6447"/>
    <w:rsid w:val="00FA7131"/>
    <w:rsid w:val="00FB2599"/>
    <w:rsid w:val="00FB66E0"/>
    <w:rsid w:val="00FB78AA"/>
    <w:rsid w:val="00FC108F"/>
    <w:rsid w:val="00FC341E"/>
    <w:rsid w:val="00FC54F9"/>
    <w:rsid w:val="00FC5EFB"/>
    <w:rsid w:val="00FD040E"/>
    <w:rsid w:val="00FD28B3"/>
    <w:rsid w:val="00FD30B8"/>
    <w:rsid w:val="00FD7A2F"/>
    <w:rsid w:val="00FE36E2"/>
    <w:rsid w:val="00FE3E25"/>
    <w:rsid w:val="00FE5DDC"/>
    <w:rsid w:val="00FE62F3"/>
    <w:rsid w:val="00FE7884"/>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link w:val="berschrift1Zchn"/>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unhideWhenUsed/>
    <w:rsid w:val="00403FE2"/>
    <w:rPr>
      <w:sz w:val="20"/>
      <w:szCs w:val="20"/>
    </w:rPr>
  </w:style>
  <w:style w:type="character" w:customStyle="1" w:styleId="KommentartextZchn">
    <w:name w:val="Kommentartext Zchn"/>
    <w:link w:val="Kommentartext"/>
    <w:uiPriority w:val="99"/>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99"/>
    <w:qFormat/>
    <w:rsid w:val="00D67D54"/>
    <w:pPr>
      <w:suppressAutoHyphens/>
    </w:pPr>
    <w:rPr>
      <w:kern w:val="1"/>
      <w:sz w:val="24"/>
      <w:szCs w:val="24"/>
      <w:lang w:eastAsia="zh-CN"/>
    </w:rPr>
  </w:style>
  <w:style w:type="paragraph" w:styleId="Listenabsatz">
    <w:name w:val="List Paragraph"/>
    <w:basedOn w:val="Standard"/>
    <w:uiPriority w:val="63"/>
    <w:qFormat/>
    <w:rsid w:val="005D2DA9"/>
    <w:pPr>
      <w:ind w:left="720"/>
      <w:contextualSpacing/>
    </w:pPr>
  </w:style>
  <w:style w:type="character" w:customStyle="1" w:styleId="berschrift1Zchn">
    <w:name w:val="Überschrift 1 Zchn"/>
    <w:basedOn w:val="Absatz-Standardschriftart"/>
    <w:link w:val="berschrift1"/>
    <w:rsid w:val="00A64933"/>
    <w:rPr>
      <w:rFonts w:ascii="Arial" w:hAnsi="Arial" w:cs="Arial"/>
      <w:b/>
      <w:bCs/>
      <w:color w:val="98241D"/>
      <w:spacing w:val="60"/>
      <w:kern w:val="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cticrange.com/en/aurora-centre.html" TargetMode="External"/><Relationship Id="rId18" Type="http://schemas.openxmlformats.org/officeDocument/2006/relationships/hyperlink" Target="https://www.naturalworldsafaris.com/polar-regions/arctic-canada/arctic-haven-wilderness-lodge" TargetMode="External"/><Relationship Id="rId26" Type="http://schemas.openxmlformats.org/officeDocument/2006/relationships/hyperlink" Target="https://www.pc.gc.ca/en/pn-np/ab/jasper"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pc.gc.ca/en/pn-np/on/pukaskwa" TargetMode="External"/><Relationship Id="rId34" Type="http://schemas.openxmlformats.org/officeDocument/2006/relationships/hyperlink" Target="https://www.keepexploring.de/"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ortherntales.ca/" TargetMode="External"/><Relationship Id="rId17" Type="http://schemas.openxmlformats.org/officeDocument/2006/relationships/hyperlink" Target="https://www.whalecove.ca/" TargetMode="External"/><Relationship Id="rId25" Type="http://schemas.openxmlformats.org/officeDocument/2006/relationships/hyperlink" Target="https://www.pc.gc.ca/en/pn-np/nt/woodbuffalo" TargetMode="External"/><Relationship Id="rId33" Type="http://schemas.openxmlformats.org/officeDocument/2006/relationships/hyperlink" Target="https://www.kanada-presse.d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ikenslake.com/" TargetMode="External"/><Relationship Id="rId20" Type="http://schemas.openxmlformats.org/officeDocument/2006/relationships/hyperlink" Target="https://www.exploremanitoulin.com/" TargetMode="External"/><Relationship Id="rId29" Type="http://schemas.openxmlformats.org/officeDocument/2006/relationships/hyperlink" Target="https://www.kanada-presse.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roravillage.com/" TargetMode="External"/><Relationship Id="rId24" Type="http://schemas.openxmlformats.org/officeDocument/2006/relationships/hyperlink" Target="https://www.pc.gc.ca/en/pn-np/ab/banff" TargetMode="External"/><Relationship Id="rId32" Type="http://schemas.openxmlformats.org/officeDocument/2006/relationships/hyperlink" Target="mailto:kirsten@destination-office.d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frontiersnorth.com/" TargetMode="External"/><Relationship Id="rId23" Type="http://schemas.openxmlformats.org/officeDocument/2006/relationships/hyperlink" Target="http://augo.athabascau.ca/" TargetMode="External"/><Relationship Id="rId28" Type="http://schemas.openxmlformats.org/officeDocument/2006/relationships/hyperlink" Target="https://www.dropbox.com/scl/fo/4eeiyb6qds376k1xx2nw9/h?dl=0&amp;rlkey=i6t57lbi6dkfs61pvlprfwmom"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pc.gc.ca/en/pn-np/nl/torngats" TargetMode="External"/><Relationship Id="rId31" Type="http://schemas.openxmlformats.org/officeDocument/2006/relationships/hyperlink" Target="https://www.canada.travel/corpor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intinaair.com/tours" TargetMode="External"/><Relationship Id="rId22" Type="http://schemas.openxmlformats.org/officeDocument/2006/relationships/hyperlink" Target="https://www.pc.gc.ca/en/pn-np/on/pukaskwa" TargetMode="External"/><Relationship Id="rId27" Type="http://schemas.openxmlformats.org/officeDocument/2006/relationships/hyperlink" Target="https://www.pc.gc.ca/en/pn-np/ab/jasper" TargetMode="External"/><Relationship Id="rId30" Type="http://schemas.openxmlformats.org/officeDocument/2006/relationships/hyperlink" Target="https://bit.ly/CTC_Media_Newsletter_Anmeldun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aa160bbc-dc8f-436b-8a09-5486d0af4049"/>
    <ds:schemaRef ds:uri="44a4bced-1643-4b5b-a1ca-0443dc9b429a"/>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300AD61D-0B52-4117-9D9A-121117ED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17</cp:revision>
  <cp:lastPrinted>2022-11-10T09:08:00Z</cp:lastPrinted>
  <dcterms:created xsi:type="dcterms:W3CDTF">2023-03-21T12:14:00Z</dcterms:created>
  <dcterms:modified xsi:type="dcterms:W3CDTF">2023-11-15T12:24:00Z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0x01010094E87A30C6DDC04186D050585566ACA3</vt:lpwstr>
  </property>
</Properties>
</file>