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7833D9" w:rsidRDefault="00B61F01" w:rsidP="00F778F5">
      <w:pPr>
        <w:tabs>
          <w:tab w:val="right" w:pos="8789"/>
        </w:tabs>
        <w:ind w:left="-142" w:right="260"/>
        <w:jc w:val="both"/>
        <w:rPr>
          <w:rFonts w:ascii="Calibri" w:hAnsi="Calibri" w:cs="Calibri"/>
        </w:rPr>
      </w:pPr>
      <w:r w:rsidRPr="007833D9">
        <w:rPr>
          <w:rFonts w:ascii="Calibri" w:hAnsi="Calibri" w:cs="Calibri"/>
          <w:b/>
          <w:bCs/>
        </w:rPr>
        <w:t xml:space="preserve">Story </w:t>
      </w:r>
      <w:proofErr w:type="spellStart"/>
      <w:r w:rsidRPr="007833D9">
        <w:rPr>
          <w:rFonts w:ascii="Calibri" w:hAnsi="Calibri" w:cs="Calibri"/>
          <w:b/>
          <w:bCs/>
        </w:rPr>
        <w:t>Idea</w:t>
      </w:r>
      <w:proofErr w:type="spellEnd"/>
      <w:r w:rsidR="00E55063" w:rsidRPr="007833D9">
        <w:rPr>
          <w:rFonts w:ascii="Calibri" w:hAnsi="Calibri" w:cs="Calibri"/>
        </w:rPr>
        <w:t xml:space="preserve"> (</w:t>
      </w:r>
      <w:r w:rsidR="00F62F36" w:rsidRPr="007833D9">
        <w:rPr>
          <w:rFonts w:ascii="Calibri" w:hAnsi="Calibri" w:cs="Calibri"/>
        </w:rPr>
        <w:t>20</w:t>
      </w:r>
      <w:r w:rsidR="009C190B" w:rsidRPr="007833D9">
        <w:rPr>
          <w:rFonts w:ascii="Calibri" w:hAnsi="Calibri" w:cs="Calibri"/>
        </w:rPr>
        <w:t>2</w:t>
      </w:r>
      <w:r w:rsidR="00715DF6" w:rsidRPr="007833D9">
        <w:rPr>
          <w:rFonts w:ascii="Calibri" w:hAnsi="Calibri" w:cs="Calibri"/>
        </w:rPr>
        <w:t>3</w:t>
      </w:r>
      <w:r w:rsidR="00E55063" w:rsidRPr="007833D9">
        <w:rPr>
          <w:rFonts w:ascii="Calibri" w:hAnsi="Calibri" w:cs="Calibri"/>
        </w:rPr>
        <w:t>)</w:t>
      </w:r>
    </w:p>
    <w:p w14:paraId="4689EA87" w14:textId="77777777" w:rsidR="000B0D82" w:rsidRPr="007833D9" w:rsidRDefault="000B0D82" w:rsidP="00F778F5">
      <w:pPr>
        <w:tabs>
          <w:tab w:val="right" w:pos="8789"/>
        </w:tabs>
        <w:ind w:left="-142" w:right="260"/>
        <w:jc w:val="both"/>
        <w:rPr>
          <w:rFonts w:ascii="Calibri" w:hAnsi="Calibri" w:cs="Calibri"/>
          <w:b/>
          <w:caps/>
        </w:rPr>
      </w:pPr>
    </w:p>
    <w:p w14:paraId="33F70F3E" w14:textId="77777777" w:rsidR="00F778F5" w:rsidRPr="007833D9" w:rsidRDefault="00F778F5" w:rsidP="00F778F5">
      <w:pPr>
        <w:rPr>
          <w:rFonts w:ascii="Calibri" w:hAnsi="Calibri" w:cs="Calibri"/>
          <w:b/>
          <w:caps/>
        </w:rPr>
      </w:pPr>
    </w:p>
    <w:p w14:paraId="28107AF7" w14:textId="228EF0EA" w:rsidR="00C904A7" w:rsidRPr="009F14F1" w:rsidRDefault="007833D9" w:rsidP="00F778F5">
      <w:pPr>
        <w:ind w:left="-142"/>
        <w:jc w:val="center"/>
        <w:rPr>
          <w:rStyle w:val="Fett"/>
          <w:rFonts w:asciiTheme="minorHAnsi" w:hAnsiTheme="minorHAnsi"/>
          <w:color w:val="FF0000"/>
          <w:sz w:val="28"/>
          <w:szCs w:val="28"/>
        </w:rPr>
      </w:pPr>
      <w:r>
        <w:rPr>
          <w:rFonts w:asciiTheme="minorHAnsi" w:hAnsiTheme="minorHAnsi"/>
          <w:b/>
          <w:bCs/>
          <w:color w:val="FF0000"/>
          <w:sz w:val="28"/>
          <w:szCs w:val="28"/>
        </w:rPr>
        <w:t>Wo jeder Tag ein Earth Day ist</w:t>
      </w:r>
    </w:p>
    <w:p w14:paraId="1B4A2D79" w14:textId="77777777" w:rsidR="00F778F5" w:rsidRPr="00A84D81" w:rsidRDefault="00F778F5" w:rsidP="00F778F5">
      <w:pPr>
        <w:ind w:left="-142"/>
        <w:jc w:val="center"/>
        <w:rPr>
          <w:rStyle w:val="Fett"/>
          <w:rFonts w:asciiTheme="minorHAnsi" w:hAnsiTheme="minorHAnsi"/>
          <w:color w:val="FF0000"/>
          <w:sz w:val="22"/>
          <w:szCs w:val="22"/>
        </w:rPr>
      </w:pPr>
    </w:p>
    <w:p w14:paraId="07BF4956" w14:textId="0944893A" w:rsidR="00C904A7" w:rsidRPr="009F14F1" w:rsidRDefault="007833D9" w:rsidP="00F778F5">
      <w:pPr>
        <w:spacing w:line="276" w:lineRule="auto"/>
        <w:ind w:left="-142"/>
        <w:jc w:val="center"/>
        <w:rPr>
          <w:rFonts w:asciiTheme="minorHAnsi" w:hAnsiTheme="minorHAnsi"/>
          <w:b/>
          <w:sz w:val="22"/>
          <w:szCs w:val="22"/>
        </w:rPr>
      </w:pPr>
      <w:r>
        <w:rPr>
          <w:rFonts w:asciiTheme="minorHAnsi" w:hAnsiTheme="minorHAnsi"/>
          <w:b/>
          <w:bCs/>
          <w:sz w:val="22"/>
          <w:szCs w:val="22"/>
        </w:rPr>
        <w:t>Gelebter Naturschutz in Kanada</w:t>
      </w:r>
    </w:p>
    <w:p w14:paraId="506D1B91" w14:textId="77777777" w:rsidR="00B61F01" w:rsidRPr="009F14F1" w:rsidRDefault="00B61F01" w:rsidP="00A84D81">
      <w:pPr>
        <w:pStyle w:val="StandardWeb"/>
        <w:tabs>
          <w:tab w:val="left" w:pos="3199"/>
        </w:tabs>
        <w:spacing w:before="150" w:after="150" w:line="276" w:lineRule="auto"/>
        <w:ind w:right="-613"/>
        <w:jc w:val="both"/>
        <w:rPr>
          <w:rStyle w:val="Fett"/>
          <w:rFonts w:asciiTheme="minorHAnsi" w:hAnsiTheme="minorHAnsi"/>
          <w:color w:val="FF0000"/>
          <w:sz w:val="22"/>
          <w:szCs w:val="22"/>
        </w:rPr>
      </w:pPr>
    </w:p>
    <w:p w14:paraId="04C773C7" w14:textId="0E108084" w:rsidR="00694040" w:rsidRPr="00F778F5" w:rsidRDefault="007833D9" w:rsidP="007833D9">
      <w:pPr>
        <w:spacing w:line="276" w:lineRule="auto"/>
        <w:jc w:val="both"/>
        <w:rPr>
          <w:rStyle w:val="Fett"/>
          <w:rFonts w:asciiTheme="minorHAnsi" w:hAnsiTheme="minorHAnsi"/>
          <w:i/>
          <w:iCs/>
          <w:color w:val="000000" w:themeColor="text1"/>
          <w:sz w:val="22"/>
          <w:szCs w:val="22"/>
        </w:rPr>
      </w:pPr>
      <w:r w:rsidRPr="007833D9">
        <w:rPr>
          <w:rFonts w:asciiTheme="minorHAnsi" w:hAnsiTheme="minorHAnsi"/>
          <w:b/>
          <w:bCs/>
          <w:i/>
          <w:iCs/>
          <w:color w:val="000000" w:themeColor="text1"/>
          <w:sz w:val="22"/>
          <w:szCs w:val="22"/>
        </w:rPr>
        <w:t xml:space="preserve">Am 11. April wird weltweit der </w:t>
      </w:r>
      <w:r>
        <w:rPr>
          <w:rFonts w:asciiTheme="minorHAnsi" w:hAnsiTheme="minorHAnsi"/>
          <w:b/>
          <w:bCs/>
          <w:i/>
          <w:iCs/>
          <w:color w:val="000000" w:themeColor="text1"/>
          <w:sz w:val="22"/>
          <w:szCs w:val="22"/>
        </w:rPr>
        <w:t>Earth Day</w:t>
      </w:r>
      <w:r w:rsidRPr="007833D9">
        <w:rPr>
          <w:rFonts w:asciiTheme="minorHAnsi" w:hAnsiTheme="minorHAnsi"/>
          <w:b/>
          <w:bCs/>
          <w:i/>
          <w:iCs/>
          <w:color w:val="000000" w:themeColor="text1"/>
          <w:sz w:val="22"/>
          <w:szCs w:val="22"/>
        </w:rPr>
        <w:t xml:space="preserve"> gefeiert und internationale Medien </w:t>
      </w:r>
      <w:r>
        <w:rPr>
          <w:rFonts w:asciiTheme="minorHAnsi" w:hAnsiTheme="minorHAnsi"/>
          <w:b/>
          <w:bCs/>
          <w:i/>
          <w:iCs/>
          <w:color w:val="000000" w:themeColor="text1"/>
          <w:sz w:val="22"/>
          <w:szCs w:val="22"/>
        </w:rPr>
        <w:t>berichten über</w:t>
      </w:r>
      <w:r w:rsidRPr="007833D9">
        <w:rPr>
          <w:rFonts w:asciiTheme="minorHAnsi" w:hAnsiTheme="minorHAnsi"/>
          <w:b/>
          <w:bCs/>
          <w:i/>
          <w:iCs/>
          <w:color w:val="000000" w:themeColor="text1"/>
          <w:sz w:val="22"/>
          <w:szCs w:val="22"/>
        </w:rPr>
        <w:t xml:space="preserve"> Konzepte und Orte, </w:t>
      </w:r>
      <w:r>
        <w:rPr>
          <w:rFonts w:asciiTheme="minorHAnsi" w:hAnsiTheme="minorHAnsi"/>
          <w:b/>
          <w:bCs/>
          <w:i/>
          <w:iCs/>
          <w:color w:val="000000" w:themeColor="text1"/>
          <w:sz w:val="22"/>
          <w:szCs w:val="22"/>
        </w:rPr>
        <w:t xml:space="preserve">die die Ziele des Naturschutzes </w:t>
      </w:r>
      <w:r w:rsidRPr="007833D9">
        <w:rPr>
          <w:rFonts w:asciiTheme="minorHAnsi" w:hAnsiTheme="minorHAnsi"/>
          <w:b/>
          <w:bCs/>
          <w:i/>
          <w:iCs/>
          <w:color w:val="000000" w:themeColor="text1"/>
          <w:sz w:val="22"/>
          <w:szCs w:val="22"/>
        </w:rPr>
        <w:t xml:space="preserve">erfolgreich </w:t>
      </w:r>
      <w:r>
        <w:rPr>
          <w:rFonts w:asciiTheme="minorHAnsi" w:hAnsiTheme="minorHAnsi"/>
          <w:b/>
          <w:bCs/>
          <w:i/>
          <w:iCs/>
          <w:color w:val="000000" w:themeColor="text1"/>
          <w:sz w:val="22"/>
          <w:szCs w:val="22"/>
        </w:rPr>
        <w:t>umsetzen</w:t>
      </w:r>
      <w:r w:rsidRPr="007833D9">
        <w:rPr>
          <w:rFonts w:asciiTheme="minorHAnsi" w:hAnsiTheme="minorHAnsi"/>
          <w:b/>
          <w:bCs/>
          <w:i/>
          <w:iCs/>
          <w:color w:val="000000" w:themeColor="text1"/>
          <w:sz w:val="22"/>
          <w:szCs w:val="22"/>
        </w:rPr>
        <w:t>. Dabei lohnt definitiv ein Blick ins Ahorn</w:t>
      </w:r>
      <w:r>
        <w:rPr>
          <w:rFonts w:asciiTheme="minorHAnsi" w:hAnsiTheme="minorHAnsi"/>
          <w:b/>
          <w:bCs/>
          <w:i/>
          <w:iCs/>
          <w:color w:val="000000" w:themeColor="text1"/>
          <w:sz w:val="22"/>
          <w:szCs w:val="22"/>
        </w:rPr>
        <w:t>l</w:t>
      </w:r>
      <w:r w:rsidRPr="007833D9">
        <w:rPr>
          <w:rFonts w:asciiTheme="minorHAnsi" w:hAnsiTheme="minorHAnsi"/>
          <w:b/>
          <w:bCs/>
          <w:i/>
          <w:iCs/>
          <w:color w:val="000000" w:themeColor="text1"/>
          <w:sz w:val="22"/>
          <w:szCs w:val="22"/>
        </w:rPr>
        <w:t>and: Die Naturwissenschaftler von Parks Canada arbeiten mit der indigenen Bevölkerung zusammen und nutzen deren Wissen, um Arten, Lebensräume und Ökosysteme zu schützen. Die Organisation konzentriert sich auf die Erhaltung von Land und Ozeanen, die schädliche Emissionen absorbieren und einheimischen Arten Zuflucht bieten, um die Auswirkungen der globalen Erwärmun</w:t>
      </w:r>
      <w:r w:rsidRPr="007833D9">
        <w:rPr>
          <w:rFonts w:asciiTheme="minorHAnsi" w:hAnsiTheme="minorHAnsi"/>
          <w:b/>
          <w:bCs/>
          <w:i/>
          <w:iCs/>
          <w:color w:val="000000" w:themeColor="text1"/>
          <w:sz w:val="22"/>
          <w:szCs w:val="22"/>
        </w:rPr>
        <w:t>g</w:t>
      </w:r>
      <w:r w:rsidRPr="007833D9">
        <w:rPr>
          <w:rFonts w:asciiTheme="minorHAnsi" w:hAnsiTheme="minorHAnsi"/>
          <w:b/>
          <w:bCs/>
          <w:i/>
          <w:iCs/>
          <w:color w:val="000000" w:themeColor="text1"/>
          <w:sz w:val="22"/>
          <w:szCs w:val="22"/>
        </w:rPr>
        <w:t xml:space="preserve"> zu bekämpfen. Die weitreichenden </w:t>
      </w:r>
      <w:hyperlink r:id="rId12" w:history="1">
        <w:r w:rsidRPr="007833D9">
          <w:rPr>
            <w:rStyle w:val="Hyperlink"/>
            <w:rFonts w:asciiTheme="minorHAnsi" w:hAnsiTheme="minorHAnsi"/>
            <w:b/>
            <w:bCs/>
            <w:i/>
            <w:iCs/>
            <w:sz w:val="22"/>
            <w:szCs w:val="22"/>
          </w:rPr>
          <w:t>Initiativen von Parks Canada</w:t>
        </w:r>
      </w:hyperlink>
      <w:r w:rsidRPr="007833D9">
        <w:rPr>
          <w:rFonts w:asciiTheme="minorHAnsi" w:hAnsiTheme="minorHAnsi"/>
          <w:b/>
          <w:bCs/>
          <w:i/>
          <w:iCs/>
          <w:color w:val="000000" w:themeColor="text1"/>
          <w:sz w:val="22"/>
          <w:szCs w:val="22"/>
        </w:rPr>
        <w:t xml:space="preserve"> reichen von der </w:t>
      </w:r>
      <w:hyperlink r:id="rId13" w:history="1">
        <w:r w:rsidRPr="007833D9">
          <w:rPr>
            <w:rStyle w:val="Hyperlink"/>
            <w:rFonts w:asciiTheme="minorHAnsi" w:hAnsiTheme="minorHAnsi"/>
            <w:b/>
            <w:bCs/>
            <w:i/>
            <w:iCs/>
            <w:sz w:val="22"/>
            <w:szCs w:val="22"/>
          </w:rPr>
          <w:t>Erholung der</w:t>
        </w:r>
        <w:r w:rsidRPr="007833D9">
          <w:rPr>
            <w:rStyle w:val="Hyperlink"/>
            <w:rFonts w:asciiTheme="minorHAnsi" w:hAnsiTheme="minorHAnsi"/>
            <w:b/>
            <w:bCs/>
            <w:i/>
            <w:iCs/>
            <w:sz w:val="22"/>
            <w:szCs w:val="22"/>
          </w:rPr>
          <w:t xml:space="preserve"> </w:t>
        </w:r>
        <w:r w:rsidRPr="007833D9">
          <w:rPr>
            <w:rStyle w:val="Hyperlink"/>
            <w:rFonts w:asciiTheme="minorHAnsi" w:hAnsiTheme="minorHAnsi"/>
            <w:b/>
            <w:bCs/>
            <w:i/>
            <w:iCs/>
            <w:sz w:val="22"/>
            <w:szCs w:val="22"/>
          </w:rPr>
          <w:t>Karibus</w:t>
        </w:r>
      </w:hyperlink>
      <w:r w:rsidRPr="007833D9">
        <w:rPr>
          <w:rFonts w:asciiTheme="minorHAnsi" w:hAnsiTheme="minorHAnsi"/>
          <w:b/>
          <w:bCs/>
          <w:i/>
          <w:iCs/>
          <w:color w:val="000000" w:themeColor="text1"/>
          <w:sz w:val="22"/>
          <w:szCs w:val="22"/>
        </w:rPr>
        <w:t xml:space="preserve"> über das </w:t>
      </w:r>
      <w:hyperlink r:id="rId14" w:history="1">
        <w:r w:rsidR="00A84D81">
          <w:rPr>
            <w:rStyle w:val="Hyperlink"/>
            <w:rFonts w:asciiTheme="minorHAnsi" w:hAnsiTheme="minorHAnsi"/>
            <w:b/>
            <w:bCs/>
            <w:i/>
            <w:iCs/>
            <w:sz w:val="22"/>
            <w:szCs w:val="22"/>
          </w:rPr>
          <w:t>Waldbrand-M</w:t>
        </w:r>
        <w:r w:rsidRPr="007833D9">
          <w:rPr>
            <w:rStyle w:val="Hyperlink"/>
            <w:rFonts w:asciiTheme="minorHAnsi" w:hAnsiTheme="minorHAnsi"/>
            <w:b/>
            <w:bCs/>
            <w:i/>
            <w:iCs/>
            <w:sz w:val="22"/>
            <w:szCs w:val="22"/>
          </w:rPr>
          <w:t>an</w:t>
        </w:r>
        <w:r w:rsidRPr="007833D9">
          <w:rPr>
            <w:rStyle w:val="Hyperlink"/>
            <w:rFonts w:asciiTheme="minorHAnsi" w:hAnsiTheme="minorHAnsi"/>
            <w:b/>
            <w:bCs/>
            <w:i/>
            <w:iCs/>
            <w:sz w:val="22"/>
            <w:szCs w:val="22"/>
          </w:rPr>
          <w:t>a</w:t>
        </w:r>
        <w:r w:rsidRPr="007833D9">
          <w:rPr>
            <w:rStyle w:val="Hyperlink"/>
            <w:rFonts w:asciiTheme="minorHAnsi" w:hAnsiTheme="minorHAnsi"/>
            <w:b/>
            <w:bCs/>
            <w:i/>
            <w:iCs/>
            <w:sz w:val="22"/>
            <w:szCs w:val="22"/>
          </w:rPr>
          <w:t>gement in den Nationalparks</w:t>
        </w:r>
      </w:hyperlink>
      <w:r w:rsidRPr="007833D9">
        <w:rPr>
          <w:rFonts w:asciiTheme="minorHAnsi" w:hAnsiTheme="minorHAnsi"/>
          <w:b/>
          <w:bCs/>
          <w:i/>
          <w:iCs/>
          <w:color w:val="000000" w:themeColor="text1"/>
          <w:sz w:val="22"/>
          <w:szCs w:val="22"/>
        </w:rPr>
        <w:t xml:space="preserve"> bis hin zu einem längerfristigen Plan</w:t>
      </w:r>
      <w:r>
        <w:rPr>
          <w:rFonts w:asciiTheme="minorHAnsi" w:hAnsiTheme="minorHAnsi"/>
          <w:b/>
          <w:bCs/>
          <w:i/>
          <w:iCs/>
          <w:color w:val="000000" w:themeColor="text1"/>
          <w:sz w:val="22"/>
          <w:szCs w:val="22"/>
        </w:rPr>
        <w:t xml:space="preserve"> zum</w:t>
      </w:r>
      <w:r w:rsidRPr="007833D9">
        <w:rPr>
          <w:rFonts w:asciiTheme="minorHAnsi" w:hAnsiTheme="minorHAnsi"/>
          <w:b/>
          <w:bCs/>
          <w:i/>
          <w:iCs/>
          <w:color w:val="000000" w:themeColor="text1"/>
          <w:sz w:val="22"/>
          <w:szCs w:val="22"/>
        </w:rPr>
        <w:t xml:space="preserve"> </w:t>
      </w:r>
      <w:hyperlink r:id="rId15" w:history="1">
        <w:r w:rsidRPr="007833D9">
          <w:rPr>
            <w:rStyle w:val="Hyperlink"/>
            <w:rFonts w:asciiTheme="minorHAnsi" w:hAnsiTheme="minorHAnsi"/>
            <w:b/>
            <w:bCs/>
            <w:i/>
            <w:iCs/>
            <w:sz w:val="22"/>
            <w:szCs w:val="22"/>
          </w:rPr>
          <w:t>Erhalt der biolo</w:t>
        </w:r>
        <w:r w:rsidRPr="007833D9">
          <w:rPr>
            <w:rStyle w:val="Hyperlink"/>
            <w:rFonts w:asciiTheme="minorHAnsi" w:hAnsiTheme="minorHAnsi"/>
            <w:b/>
            <w:bCs/>
            <w:i/>
            <w:iCs/>
            <w:sz w:val="22"/>
            <w:szCs w:val="22"/>
          </w:rPr>
          <w:t>g</w:t>
        </w:r>
        <w:r w:rsidRPr="007833D9">
          <w:rPr>
            <w:rStyle w:val="Hyperlink"/>
            <w:rFonts w:asciiTheme="minorHAnsi" w:hAnsiTheme="minorHAnsi"/>
            <w:b/>
            <w:bCs/>
            <w:i/>
            <w:iCs/>
            <w:sz w:val="22"/>
            <w:szCs w:val="22"/>
          </w:rPr>
          <w:t>ischen Vielfalt in Kanada</w:t>
        </w:r>
      </w:hyperlink>
      <w:r w:rsidRPr="007833D9">
        <w:rPr>
          <w:rFonts w:asciiTheme="minorHAnsi" w:hAnsiTheme="minorHAnsi"/>
          <w:b/>
          <w:bCs/>
          <w:i/>
          <w:iCs/>
          <w:color w:val="000000" w:themeColor="text1"/>
          <w:sz w:val="22"/>
          <w:szCs w:val="22"/>
        </w:rPr>
        <w:t>. Dieses Wissen können auch Urlauber erfahren. In ganz Kanada gibt es zahlreiche Gelegenheiten, etwas über den Schutz der Natur und der Wildtiere zu lernen und gleichzeitig einen Beitrag zum Kampf gegen den Klimawandel zu leisten – unter anderem an folgenden Orten.</w:t>
      </w:r>
      <w:r w:rsidR="00C904A7" w:rsidRPr="00F778F5">
        <w:rPr>
          <w:rStyle w:val="Fett"/>
          <w:rFonts w:asciiTheme="minorHAnsi" w:hAnsiTheme="minorHAnsi"/>
          <w:i/>
          <w:iCs/>
          <w:color w:val="000000" w:themeColor="text1"/>
          <w:sz w:val="22"/>
          <w:szCs w:val="22"/>
        </w:rPr>
        <w:t xml:space="preserve"> </w:t>
      </w:r>
    </w:p>
    <w:p w14:paraId="56F43205" w14:textId="77777777" w:rsidR="005104F4" w:rsidRDefault="005104F4" w:rsidP="00524942">
      <w:pPr>
        <w:spacing w:line="276" w:lineRule="auto"/>
        <w:jc w:val="both"/>
        <w:rPr>
          <w:rFonts w:asciiTheme="minorHAnsi" w:hAnsiTheme="minorHAnsi"/>
          <w:sz w:val="22"/>
          <w:szCs w:val="22"/>
        </w:rPr>
      </w:pPr>
    </w:p>
    <w:p w14:paraId="07431AEF" w14:textId="7D73F08F" w:rsidR="00337175" w:rsidRPr="007833D9" w:rsidRDefault="00C904A7" w:rsidP="009F14F1">
      <w:pPr>
        <w:spacing w:line="276" w:lineRule="auto"/>
        <w:jc w:val="both"/>
        <w:rPr>
          <w:rFonts w:asciiTheme="minorHAnsi" w:hAnsiTheme="minorHAnsi"/>
          <w:b/>
          <w:sz w:val="22"/>
          <w:szCs w:val="22"/>
        </w:rPr>
      </w:pPr>
      <w:r w:rsidRPr="009F14F1">
        <w:rPr>
          <w:rFonts w:asciiTheme="minorHAnsi" w:hAnsiTheme="minorHAnsi"/>
          <w:sz w:val="22"/>
          <w:szCs w:val="22"/>
        </w:rPr>
        <w:br/>
      </w:r>
      <w:r w:rsidR="007833D9" w:rsidRPr="007833D9">
        <w:rPr>
          <w:rFonts w:asciiTheme="minorHAnsi" w:hAnsiTheme="minorHAnsi"/>
          <w:b/>
          <w:bCs/>
          <w:sz w:val="22"/>
          <w:szCs w:val="22"/>
        </w:rPr>
        <w:t>Neufundland und Labrador</w:t>
      </w:r>
    </w:p>
    <w:p w14:paraId="0D80C784" w14:textId="0169DF18" w:rsidR="006E26A9" w:rsidRPr="00F778F5" w:rsidRDefault="007833D9" w:rsidP="006E26A9">
      <w:pPr>
        <w:spacing w:line="276" w:lineRule="auto"/>
        <w:jc w:val="both"/>
        <w:rPr>
          <w:rFonts w:asciiTheme="minorHAnsi" w:hAnsiTheme="minorHAnsi"/>
          <w:sz w:val="22"/>
          <w:szCs w:val="22"/>
        </w:rPr>
      </w:pPr>
      <w:r w:rsidRPr="007833D9">
        <w:rPr>
          <w:rFonts w:asciiTheme="minorHAnsi" w:hAnsiTheme="minorHAnsi"/>
          <w:sz w:val="22"/>
          <w:szCs w:val="22"/>
        </w:rPr>
        <w:t xml:space="preserve">Die Region der </w:t>
      </w:r>
      <w:hyperlink r:id="rId16" w:history="1">
        <w:proofErr w:type="spellStart"/>
        <w:r w:rsidRPr="007833D9">
          <w:rPr>
            <w:rStyle w:val="Hyperlink"/>
            <w:rFonts w:asciiTheme="minorHAnsi" w:hAnsiTheme="minorHAnsi"/>
            <w:sz w:val="22"/>
            <w:szCs w:val="22"/>
          </w:rPr>
          <w:t>Tablelan</w:t>
        </w:r>
        <w:r w:rsidRPr="007833D9">
          <w:rPr>
            <w:rStyle w:val="Hyperlink"/>
            <w:rFonts w:asciiTheme="minorHAnsi" w:hAnsiTheme="minorHAnsi"/>
            <w:sz w:val="22"/>
            <w:szCs w:val="22"/>
          </w:rPr>
          <w:t>d</w:t>
        </w:r>
        <w:r w:rsidRPr="007833D9">
          <w:rPr>
            <w:rStyle w:val="Hyperlink"/>
            <w:rFonts w:asciiTheme="minorHAnsi" w:hAnsiTheme="minorHAnsi"/>
            <w:sz w:val="22"/>
            <w:szCs w:val="22"/>
          </w:rPr>
          <w:t>s</w:t>
        </w:r>
        <w:proofErr w:type="spellEnd"/>
      </w:hyperlink>
      <w:r w:rsidRPr="007833D9">
        <w:rPr>
          <w:rFonts w:asciiTheme="minorHAnsi" w:hAnsiTheme="minorHAnsi"/>
          <w:sz w:val="22"/>
          <w:szCs w:val="22"/>
        </w:rPr>
        <w:t xml:space="preserve"> wurde vor einer halben Milliarde Jahren im Erdmantel gebildet und schob sich nach oben, als die Kontinentalplatten kollidierten und den Superkontinent </w:t>
      </w:r>
      <w:proofErr w:type="spellStart"/>
      <w:r w:rsidRPr="007833D9">
        <w:rPr>
          <w:rFonts w:asciiTheme="minorHAnsi" w:hAnsiTheme="minorHAnsi"/>
          <w:sz w:val="22"/>
          <w:szCs w:val="22"/>
        </w:rPr>
        <w:t>Pangea</w:t>
      </w:r>
      <w:proofErr w:type="spellEnd"/>
      <w:r w:rsidRPr="007833D9">
        <w:rPr>
          <w:rFonts w:asciiTheme="minorHAnsi" w:hAnsiTheme="minorHAnsi"/>
          <w:sz w:val="22"/>
          <w:szCs w:val="22"/>
        </w:rPr>
        <w:t xml:space="preserve"> bildeten. Dadurch wurden auch die Appalachen geschaffen. Im Laufe der nächsten 400 Millionen Jahre erodierten die Berge und bilden heute unter anderem die karge und orangefarbene Landschaft im </w:t>
      </w:r>
      <w:r w:rsidRPr="00A84D81">
        <w:rPr>
          <w:rFonts w:asciiTheme="minorHAnsi" w:hAnsiTheme="minorHAnsi"/>
          <w:sz w:val="22"/>
          <w:szCs w:val="22"/>
        </w:rPr>
        <w:t xml:space="preserve">Gros </w:t>
      </w:r>
      <w:proofErr w:type="spellStart"/>
      <w:r w:rsidRPr="00A84D81">
        <w:rPr>
          <w:rFonts w:asciiTheme="minorHAnsi" w:hAnsiTheme="minorHAnsi"/>
          <w:sz w:val="22"/>
          <w:szCs w:val="22"/>
        </w:rPr>
        <w:t>Morne</w:t>
      </w:r>
      <w:proofErr w:type="spellEnd"/>
      <w:r w:rsidRPr="00A84D81">
        <w:rPr>
          <w:rFonts w:asciiTheme="minorHAnsi" w:hAnsiTheme="minorHAnsi"/>
          <w:sz w:val="22"/>
          <w:szCs w:val="22"/>
        </w:rPr>
        <w:t xml:space="preserve"> Na</w:t>
      </w:r>
      <w:r w:rsidRPr="00A84D81">
        <w:rPr>
          <w:rFonts w:asciiTheme="minorHAnsi" w:hAnsiTheme="minorHAnsi"/>
          <w:sz w:val="22"/>
          <w:szCs w:val="22"/>
        </w:rPr>
        <w:t>t</w:t>
      </w:r>
      <w:r w:rsidRPr="00A84D81">
        <w:rPr>
          <w:rFonts w:asciiTheme="minorHAnsi" w:hAnsiTheme="minorHAnsi"/>
          <w:sz w:val="22"/>
          <w:szCs w:val="22"/>
        </w:rPr>
        <w:t>ional Park</w:t>
      </w:r>
      <w:r w:rsidRPr="007833D9">
        <w:rPr>
          <w:rFonts w:asciiTheme="minorHAnsi" w:hAnsiTheme="minorHAnsi"/>
          <w:sz w:val="22"/>
          <w:szCs w:val="22"/>
        </w:rPr>
        <w:t xml:space="preserve">. Auch heute noch können Besucher </w:t>
      </w:r>
      <w:r w:rsidR="000A776F">
        <w:rPr>
          <w:rFonts w:asciiTheme="minorHAnsi" w:hAnsiTheme="minorHAnsi"/>
          <w:sz w:val="22"/>
          <w:szCs w:val="22"/>
        </w:rPr>
        <w:t>–</w:t>
      </w:r>
      <w:r w:rsidRPr="007833D9">
        <w:rPr>
          <w:rFonts w:asciiTheme="minorHAnsi" w:hAnsiTheme="minorHAnsi"/>
          <w:sz w:val="22"/>
          <w:szCs w:val="22"/>
        </w:rPr>
        <w:t xml:space="preserve"> entweder mit einer Führung von Parks Canada oder auf eigene Faust </w:t>
      </w:r>
      <w:r w:rsidR="000A776F">
        <w:rPr>
          <w:rFonts w:asciiTheme="minorHAnsi" w:hAnsiTheme="minorHAnsi"/>
          <w:sz w:val="22"/>
          <w:szCs w:val="22"/>
        </w:rPr>
        <w:t>–</w:t>
      </w:r>
      <w:r w:rsidRPr="007833D9">
        <w:rPr>
          <w:rFonts w:asciiTheme="minorHAnsi" w:hAnsiTheme="minorHAnsi"/>
          <w:sz w:val="22"/>
          <w:szCs w:val="22"/>
        </w:rPr>
        <w:t xml:space="preserve"> über diesen Teil des Erdmantels wandern und darüber sinnieren, wie weit die Menschheit </w:t>
      </w:r>
      <w:r w:rsidR="000A776F">
        <w:rPr>
          <w:rFonts w:asciiTheme="minorHAnsi" w:hAnsiTheme="minorHAnsi"/>
          <w:sz w:val="22"/>
          <w:szCs w:val="22"/>
        </w:rPr>
        <w:t>bei</w:t>
      </w:r>
      <w:r w:rsidRPr="007833D9">
        <w:rPr>
          <w:rFonts w:asciiTheme="minorHAnsi" w:hAnsiTheme="minorHAnsi"/>
          <w:sz w:val="22"/>
          <w:szCs w:val="22"/>
        </w:rPr>
        <w:t xml:space="preserve"> ihrem Kampf um den Schutz der Natur bereits gekommen ist und wie weit der noch zu gehende Weg tatsächlich ist.</w:t>
      </w:r>
      <w:r w:rsidR="000A776F">
        <w:rPr>
          <w:rFonts w:asciiTheme="minorHAnsi" w:hAnsiTheme="minorHAnsi"/>
          <w:sz w:val="22"/>
          <w:szCs w:val="22"/>
        </w:rPr>
        <w:t xml:space="preserve"> </w:t>
      </w:r>
      <w:r w:rsidRPr="007833D9">
        <w:rPr>
          <w:rFonts w:asciiTheme="minorHAnsi" w:hAnsiTheme="minorHAnsi"/>
          <w:sz w:val="22"/>
          <w:szCs w:val="22"/>
        </w:rPr>
        <w:t>Der erste Schritt zum Naturschutz besteht darin, das große Ganze zu verstehen.</w:t>
      </w:r>
    </w:p>
    <w:p w14:paraId="02CA9CEE" w14:textId="77777777" w:rsidR="00F778F5" w:rsidRPr="00F778F5" w:rsidRDefault="00F778F5" w:rsidP="00524942">
      <w:pPr>
        <w:spacing w:line="276" w:lineRule="auto"/>
        <w:jc w:val="both"/>
        <w:rPr>
          <w:rFonts w:asciiTheme="minorHAnsi" w:hAnsiTheme="minorHAnsi"/>
          <w:sz w:val="22"/>
          <w:szCs w:val="22"/>
        </w:rPr>
      </w:pPr>
    </w:p>
    <w:p w14:paraId="51F6CEB2" w14:textId="3B650CD0" w:rsidR="00F778F5" w:rsidRPr="00883144" w:rsidRDefault="007833D9" w:rsidP="009F14F1">
      <w:pPr>
        <w:spacing w:line="276" w:lineRule="auto"/>
        <w:jc w:val="both"/>
        <w:rPr>
          <w:rFonts w:asciiTheme="minorHAnsi" w:hAnsiTheme="minorHAnsi" w:cstheme="minorHAnsi"/>
          <w:b/>
          <w:sz w:val="22"/>
          <w:szCs w:val="22"/>
        </w:rPr>
      </w:pPr>
      <w:r w:rsidRPr="007833D9">
        <w:rPr>
          <w:rFonts w:asciiTheme="minorHAnsi" w:hAnsiTheme="minorHAnsi" w:cstheme="minorHAnsi"/>
          <w:b/>
          <w:bCs/>
          <w:sz w:val="22"/>
          <w:szCs w:val="22"/>
        </w:rPr>
        <w:t>Alberta</w:t>
      </w:r>
    </w:p>
    <w:p w14:paraId="580606DC" w14:textId="3AC37E6D" w:rsidR="007833D9" w:rsidRPr="007833D9" w:rsidRDefault="007833D9" w:rsidP="007833D9">
      <w:pPr>
        <w:spacing w:line="276" w:lineRule="auto"/>
        <w:jc w:val="both"/>
        <w:rPr>
          <w:rFonts w:asciiTheme="minorHAnsi" w:hAnsiTheme="minorHAnsi" w:cstheme="minorHAnsi"/>
          <w:sz w:val="22"/>
          <w:szCs w:val="22"/>
        </w:rPr>
      </w:pPr>
      <w:r w:rsidRPr="007833D9">
        <w:rPr>
          <w:rFonts w:asciiTheme="minorHAnsi" w:hAnsiTheme="minorHAnsi" w:cstheme="minorHAnsi"/>
          <w:bCs/>
          <w:sz w:val="22"/>
          <w:szCs w:val="22"/>
        </w:rPr>
        <w:t xml:space="preserve">In den Bergwiesen oder Wäldern rund um </w:t>
      </w:r>
      <w:r w:rsidRPr="007833D9">
        <w:rPr>
          <w:rFonts w:asciiTheme="minorHAnsi" w:hAnsiTheme="minorHAnsi" w:cstheme="minorHAnsi"/>
          <w:b/>
          <w:bCs/>
          <w:sz w:val="22"/>
          <w:szCs w:val="22"/>
        </w:rPr>
        <w:t>Banff</w:t>
      </w:r>
      <w:r w:rsidRPr="007833D9">
        <w:rPr>
          <w:rFonts w:asciiTheme="minorHAnsi" w:hAnsiTheme="minorHAnsi" w:cstheme="minorHAnsi"/>
          <w:bCs/>
          <w:sz w:val="22"/>
          <w:szCs w:val="22"/>
        </w:rPr>
        <w:t xml:space="preserve"> können sich Besucher einer </w:t>
      </w:r>
      <w:hyperlink r:id="rId17" w:history="1">
        <w:r w:rsidRPr="007833D9">
          <w:rPr>
            <w:rStyle w:val="Hyperlink"/>
            <w:rFonts w:asciiTheme="minorHAnsi" w:hAnsiTheme="minorHAnsi" w:cstheme="minorHAnsi"/>
            <w:bCs/>
            <w:sz w:val="22"/>
            <w:szCs w:val="22"/>
          </w:rPr>
          <w:t>Pflanzenheil</w:t>
        </w:r>
        <w:r w:rsidRPr="007833D9">
          <w:rPr>
            <w:rStyle w:val="Hyperlink"/>
            <w:rFonts w:asciiTheme="minorHAnsi" w:hAnsiTheme="minorHAnsi" w:cstheme="minorHAnsi"/>
            <w:bCs/>
            <w:sz w:val="22"/>
            <w:szCs w:val="22"/>
          </w:rPr>
          <w:t>k</w:t>
        </w:r>
        <w:r w:rsidRPr="007833D9">
          <w:rPr>
            <w:rStyle w:val="Hyperlink"/>
            <w:rFonts w:asciiTheme="minorHAnsi" w:hAnsiTheme="minorHAnsi" w:cstheme="minorHAnsi"/>
            <w:bCs/>
            <w:sz w:val="22"/>
            <w:szCs w:val="22"/>
          </w:rPr>
          <w:t>unde-Wanderung</w:t>
        </w:r>
      </w:hyperlink>
      <w:r w:rsidRPr="007833D9">
        <w:rPr>
          <w:rFonts w:asciiTheme="minorHAnsi" w:hAnsiTheme="minorHAnsi" w:cstheme="minorHAnsi"/>
          <w:bCs/>
          <w:sz w:val="22"/>
          <w:szCs w:val="22"/>
        </w:rPr>
        <w:t xml:space="preserve"> von </w:t>
      </w:r>
      <w:proofErr w:type="spellStart"/>
      <w:r w:rsidRPr="007833D9">
        <w:rPr>
          <w:rFonts w:asciiTheme="minorHAnsi" w:hAnsiTheme="minorHAnsi" w:cstheme="minorHAnsi"/>
          <w:bCs/>
          <w:sz w:val="22"/>
          <w:szCs w:val="22"/>
        </w:rPr>
        <w:t>Mahikan</w:t>
      </w:r>
      <w:proofErr w:type="spellEnd"/>
      <w:r w:rsidRPr="007833D9">
        <w:rPr>
          <w:rFonts w:asciiTheme="minorHAnsi" w:hAnsiTheme="minorHAnsi" w:cstheme="minorHAnsi"/>
          <w:bCs/>
          <w:sz w:val="22"/>
          <w:szCs w:val="22"/>
        </w:rPr>
        <w:t xml:space="preserve"> Trails anschließen und sich vom indigenen Guide Pflanzen zeigen lassen, mit denen man sein Überleben in der Wildnis sichert</w:t>
      </w:r>
      <w:r w:rsidR="000A776F">
        <w:rPr>
          <w:rFonts w:asciiTheme="minorHAnsi" w:hAnsiTheme="minorHAnsi" w:cstheme="minorHAnsi"/>
          <w:bCs/>
          <w:sz w:val="22"/>
          <w:szCs w:val="22"/>
        </w:rPr>
        <w:t xml:space="preserve"> – o</w:t>
      </w:r>
      <w:r w:rsidRPr="007833D9">
        <w:rPr>
          <w:rFonts w:asciiTheme="minorHAnsi" w:hAnsiTheme="minorHAnsi" w:cstheme="minorHAnsi"/>
          <w:bCs/>
          <w:sz w:val="22"/>
          <w:szCs w:val="22"/>
        </w:rPr>
        <w:t xml:space="preserve">b zum Anzünden eines Feuers, </w:t>
      </w:r>
      <w:r w:rsidR="000A776F">
        <w:rPr>
          <w:rFonts w:asciiTheme="minorHAnsi" w:hAnsiTheme="minorHAnsi" w:cstheme="minorHAnsi"/>
          <w:bCs/>
          <w:sz w:val="22"/>
          <w:szCs w:val="22"/>
        </w:rPr>
        <w:t>zur Herstellung von</w:t>
      </w:r>
      <w:r w:rsidRPr="007833D9">
        <w:rPr>
          <w:rFonts w:asciiTheme="minorHAnsi" w:hAnsiTheme="minorHAnsi" w:cstheme="minorHAnsi"/>
          <w:bCs/>
          <w:sz w:val="22"/>
          <w:szCs w:val="22"/>
        </w:rPr>
        <w:t xml:space="preserve"> Naturheilmedizin</w:t>
      </w:r>
      <w:r w:rsidR="000A776F">
        <w:rPr>
          <w:rFonts w:asciiTheme="minorHAnsi" w:hAnsiTheme="minorHAnsi" w:cstheme="minorHAnsi"/>
          <w:bCs/>
          <w:sz w:val="22"/>
          <w:szCs w:val="22"/>
        </w:rPr>
        <w:t xml:space="preserve"> oder zur Ernährung. </w:t>
      </w:r>
      <w:r w:rsidRPr="007833D9">
        <w:rPr>
          <w:rFonts w:asciiTheme="minorHAnsi" w:hAnsiTheme="minorHAnsi" w:cstheme="minorHAnsi"/>
          <w:bCs/>
          <w:sz w:val="22"/>
          <w:szCs w:val="22"/>
        </w:rPr>
        <w:t>Das Wissen der Ureinwohner bietet über Jahrhunderte bewährte Methoden, um im Einklang mit der Natur zu leben.</w:t>
      </w:r>
    </w:p>
    <w:p w14:paraId="7A4216D6" w14:textId="6679A934" w:rsidR="007833D9" w:rsidRPr="007833D9" w:rsidRDefault="007833D9" w:rsidP="007833D9">
      <w:pPr>
        <w:spacing w:line="276" w:lineRule="auto"/>
        <w:jc w:val="both"/>
        <w:rPr>
          <w:rFonts w:asciiTheme="minorHAnsi" w:hAnsiTheme="minorHAnsi" w:cstheme="minorHAnsi"/>
          <w:sz w:val="22"/>
          <w:szCs w:val="22"/>
        </w:rPr>
      </w:pPr>
      <w:r w:rsidRPr="007833D9">
        <w:rPr>
          <w:rFonts w:asciiTheme="minorHAnsi" w:hAnsiTheme="minorHAnsi" w:cstheme="minorHAnsi"/>
          <w:sz w:val="22"/>
          <w:szCs w:val="22"/>
        </w:rPr>
        <w:lastRenderedPageBreak/>
        <w:t xml:space="preserve">Der </w:t>
      </w:r>
      <w:hyperlink r:id="rId18" w:history="1">
        <w:r w:rsidRPr="007833D9">
          <w:rPr>
            <w:rStyle w:val="Hyperlink"/>
            <w:rFonts w:asciiTheme="minorHAnsi" w:hAnsiTheme="minorHAnsi" w:cstheme="minorHAnsi"/>
            <w:sz w:val="22"/>
            <w:szCs w:val="22"/>
          </w:rPr>
          <w:t>Elk Island Nationa</w:t>
        </w:r>
        <w:r w:rsidRPr="007833D9">
          <w:rPr>
            <w:rStyle w:val="Hyperlink"/>
            <w:rFonts w:asciiTheme="minorHAnsi" w:hAnsiTheme="minorHAnsi" w:cstheme="minorHAnsi"/>
            <w:sz w:val="22"/>
            <w:szCs w:val="22"/>
          </w:rPr>
          <w:t>l</w:t>
        </w:r>
        <w:r w:rsidRPr="007833D9">
          <w:rPr>
            <w:rStyle w:val="Hyperlink"/>
            <w:rFonts w:asciiTheme="minorHAnsi" w:hAnsiTheme="minorHAnsi" w:cstheme="minorHAnsi"/>
            <w:sz w:val="22"/>
            <w:szCs w:val="22"/>
          </w:rPr>
          <w:t xml:space="preserve"> Park</w:t>
        </w:r>
      </w:hyperlink>
      <w:r w:rsidRPr="007833D9">
        <w:rPr>
          <w:rFonts w:asciiTheme="minorHAnsi" w:hAnsiTheme="minorHAnsi" w:cstheme="minorHAnsi"/>
          <w:sz w:val="22"/>
          <w:szCs w:val="22"/>
        </w:rPr>
        <w:t xml:space="preserve">, ein UNESCO-Biosphärenreservat in </w:t>
      </w:r>
      <w:r w:rsidRPr="007833D9">
        <w:rPr>
          <w:rFonts w:asciiTheme="minorHAnsi" w:hAnsiTheme="minorHAnsi" w:cstheme="minorHAnsi"/>
          <w:b/>
          <w:sz w:val="22"/>
          <w:szCs w:val="22"/>
        </w:rPr>
        <w:t>Edmonton</w:t>
      </w:r>
      <w:r w:rsidRPr="007833D9">
        <w:rPr>
          <w:rFonts w:asciiTheme="minorHAnsi" w:hAnsiTheme="minorHAnsi" w:cstheme="minorHAnsi"/>
          <w:sz w:val="22"/>
          <w:szCs w:val="22"/>
        </w:rPr>
        <w:t xml:space="preserve">, spielt eine wichtige Rolle in Kanadas Bemühungen, die </w:t>
      </w:r>
      <w:hyperlink r:id="rId19" w:history="1">
        <w:r w:rsidRPr="007833D9">
          <w:rPr>
            <w:rStyle w:val="Hyperlink"/>
            <w:rFonts w:asciiTheme="minorHAnsi" w:hAnsiTheme="minorHAnsi" w:cstheme="minorHAnsi"/>
            <w:sz w:val="22"/>
            <w:szCs w:val="22"/>
          </w:rPr>
          <w:t>Population d</w:t>
        </w:r>
        <w:r w:rsidRPr="007833D9">
          <w:rPr>
            <w:rStyle w:val="Hyperlink"/>
            <w:rFonts w:asciiTheme="minorHAnsi" w:hAnsiTheme="minorHAnsi" w:cstheme="minorHAnsi"/>
            <w:sz w:val="22"/>
            <w:szCs w:val="22"/>
          </w:rPr>
          <w:t>e</w:t>
        </w:r>
        <w:r w:rsidRPr="007833D9">
          <w:rPr>
            <w:rStyle w:val="Hyperlink"/>
            <w:rFonts w:asciiTheme="minorHAnsi" w:hAnsiTheme="minorHAnsi" w:cstheme="minorHAnsi"/>
            <w:sz w:val="22"/>
            <w:szCs w:val="22"/>
          </w:rPr>
          <w:t>r Bisons wieder zu erhöhen</w:t>
        </w:r>
      </w:hyperlink>
      <w:r w:rsidRPr="007833D9">
        <w:rPr>
          <w:rFonts w:asciiTheme="minorHAnsi" w:hAnsiTheme="minorHAnsi" w:cstheme="minorHAnsi"/>
          <w:sz w:val="22"/>
          <w:szCs w:val="22"/>
        </w:rPr>
        <w:t>. Die Rettung der Bisons vor dem Aussterben ist einer der größten Erfolge von Parks Canada</w:t>
      </w:r>
      <w:r w:rsidR="000A776F">
        <w:rPr>
          <w:rFonts w:asciiTheme="minorHAnsi" w:hAnsiTheme="minorHAnsi" w:cstheme="minorHAnsi"/>
          <w:sz w:val="22"/>
          <w:szCs w:val="22"/>
        </w:rPr>
        <w:t xml:space="preserve">. </w:t>
      </w:r>
      <w:r w:rsidRPr="007833D9">
        <w:rPr>
          <w:rFonts w:asciiTheme="minorHAnsi" w:hAnsiTheme="minorHAnsi" w:cstheme="minorHAnsi"/>
          <w:sz w:val="22"/>
          <w:szCs w:val="22"/>
        </w:rPr>
        <w:t xml:space="preserve">Elk Island ist mittlerweile ein geschützter Zufluchtsort, in dem die Bisons seit über einem Jahrhundert gedeihen. Besucher des Parks können Bisons und andere Wildtiere beobachten, wandern, Kanu fahren oder an </w:t>
      </w:r>
      <w:hyperlink r:id="rId20" w:history="1">
        <w:r w:rsidRPr="007833D9">
          <w:rPr>
            <w:rStyle w:val="Hyperlink"/>
            <w:rFonts w:asciiTheme="minorHAnsi" w:hAnsiTheme="minorHAnsi" w:cstheme="minorHAnsi"/>
            <w:sz w:val="22"/>
            <w:szCs w:val="22"/>
          </w:rPr>
          <w:t>Programmen zur A</w:t>
        </w:r>
        <w:r w:rsidRPr="007833D9">
          <w:rPr>
            <w:rStyle w:val="Hyperlink"/>
            <w:rFonts w:asciiTheme="minorHAnsi" w:hAnsiTheme="minorHAnsi" w:cstheme="minorHAnsi"/>
            <w:sz w:val="22"/>
            <w:szCs w:val="22"/>
          </w:rPr>
          <w:t>u</w:t>
        </w:r>
        <w:r w:rsidRPr="007833D9">
          <w:rPr>
            <w:rStyle w:val="Hyperlink"/>
            <w:rFonts w:asciiTheme="minorHAnsi" w:hAnsiTheme="minorHAnsi" w:cstheme="minorHAnsi"/>
            <w:sz w:val="22"/>
            <w:szCs w:val="22"/>
          </w:rPr>
          <w:t>fklärung über Bisons</w:t>
        </w:r>
      </w:hyperlink>
      <w:r w:rsidRPr="007833D9">
        <w:rPr>
          <w:rFonts w:asciiTheme="minorHAnsi" w:hAnsiTheme="minorHAnsi" w:cstheme="minorHAnsi"/>
          <w:sz w:val="22"/>
          <w:szCs w:val="22"/>
        </w:rPr>
        <w:t>, archäologische</w:t>
      </w:r>
      <w:r w:rsidR="000A776F">
        <w:rPr>
          <w:rFonts w:asciiTheme="minorHAnsi" w:hAnsiTheme="minorHAnsi" w:cstheme="minorHAnsi"/>
          <w:sz w:val="22"/>
          <w:szCs w:val="22"/>
        </w:rPr>
        <w:t>n</w:t>
      </w:r>
      <w:r w:rsidRPr="007833D9">
        <w:rPr>
          <w:rFonts w:asciiTheme="minorHAnsi" w:hAnsiTheme="minorHAnsi" w:cstheme="minorHAnsi"/>
          <w:sz w:val="22"/>
          <w:szCs w:val="22"/>
        </w:rPr>
        <w:t xml:space="preserve"> Aktivitäten und Sternenbeobachtung</w:t>
      </w:r>
      <w:r w:rsidR="000A776F">
        <w:rPr>
          <w:rFonts w:asciiTheme="minorHAnsi" w:hAnsiTheme="minorHAnsi" w:cstheme="minorHAnsi"/>
          <w:sz w:val="22"/>
          <w:szCs w:val="22"/>
        </w:rPr>
        <w:t>en</w:t>
      </w:r>
      <w:r w:rsidRPr="007833D9">
        <w:rPr>
          <w:rFonts w:asciiTheme="minorHAnsi" w:hAnsiTheme="minorHAnsi" w:cstheme="minorHAnsi"/>
          <w:sz w:val="22"/>
          <w:szCs w:val="22"/>
        </w:rPr>
        <w:t xml:space="preserve"> teilnehmen.</w:t>
      </w:r>
    </w:p>
    <w:p w14:paraId="60A2247B" w14:textId="6437D5BE" w:rsidR="00833468" w:rsidRPr="009F14F1" w:rsidRDefault="007833D9" w:rsidP="007833D9">
      <w:pPr>
        <w:spacing w:line="276" w:lineRule="auto"/>
        <w:jc w:val="both"/>
        <w:rPr>
          <w:rFonts w:asciiTheme="minorHAnsi" w:hAnsiTheme="minorHAnsi" w:cstheme="minorHAnsi"/>
          <w:sz w:val="22"/>
          <w:szCs w:val="22"/>
        </w:rPr>
      </w:pPr>
      <w:r w:rsidRPr="000A776F">
        <w:rPr>
          <w:rFonts w:asciiTheme="minorHAnsi" w:hAnsiTheme="minorHAnsi" w:cstheme="minorHAnsi"/>
          <w:sz w:val="22"/>
          <w:szCs w:val="22"/>
        </w:rPr>
        <w:t>Im</w:t>
      </w:r>
      <w:r w:rsidR="00273293">
        <w:rPr>
          <w:rFonts w:asciiTheme="minorHAnsi" w:hAnsiTheme="minorHAnsi" w:cstheme="minorHAnsi"/>
          <w:sz w:val="22"/>
          <w:szCs w:val="22"/>
        </w:rPr>
        <w:t xml:space="preserve"> </w:t>
      </w:r>
      <w:hyperlink r:id="rId21" w:history="1">
        <w:proofErr w:type="spellStart"/>
        <w:r w:rsidRPr="000A776F">
          <w:rPr>
            <w:rStyle w:val="Hyperlink"/>
            <w:rFonts w:asciiTheme="minorHAnsi" w:hAnsiTheme="minorHAnsi" w:cstheme="minorHAnsi"/>
            <w:sz w:val="22"/>
            <w:szCs w:val="22"/>
          </w:rPr>
          <w:t>Yamnuska</w:t>
        </w:r>
        <w:proofErr w:type="spellEnd"/>
        <w:r w:rsidRPr="000A776F">
          <w:rPr>
            <w:rStyle w:val="Hyperlink"/>
            <w:rFonts w:asciiTheme="minorHAnsi" w:hAnsiTheme="minorHAnsi" w:cstheme="minorHAnsi"/>
            <w:sz w:val="22"/>
            <w:szCs w:val="22"/>
          </w:rPr>
          <w:t xml:space="preserve"> </w:t>
        </w:r>
        <w:proofErr w:type="spellStart"/>
        <w:r w:rsidRPr="000A776F">
          <w:rPr>
            <w:rStyle w:val="Hyperlink"/>
            <w:rFonts w:asciiTheme="minorHAnsi" w:hAnsiTheme="minorHAnsi" w:cstheme="minorHAnsi"/>
            <w:sz w:val="22"/>
            <w:szCs w:val="22"/>
          </w:rPr>
          <w:t>Wolfdog</w:t>
        </w:r>
        <w:proofErr w:type="spellEnd"/>
        <w:r w:rsidRPr="000A776F">
          <w:rPr>
            <w:rStyle w:val="Hyperlink"/>
            <w:rFonts w:asciiTheme="minorHAnsi" w:hAnsiTheme="minorHAnsi" w:cstheme="minorHAnsi"/>
            <w:sz w:val="22"/>
            <w:szCs w:val="22"/>
          </w:rPr>
          <w:t xml:space="preserve"> San</w:t>
        </w:r>
        <w:r w:rsidRPr="000A776F">
          <w:rPr>
            <w:rStyle w:val="Hyperlink"/>
            <w:rFonts w:asciiTheme="minorHAnsi" w:hAnsiTheme="minorHAnsi" w:cstheme="minorHAnsi"/>
            <w:sz w:val="22"/>
            <w:szCs w:val="22"/>
          </w:rPr>
          <w:t>c</w:t>
        </w:r>
        <w:r w:rsidRPr="000A776F">
          <w:rPr>
            <w:rStyle w:val="Hyperlink"/>
            <w:rFonts w:asciiTheme="minorHAnsi" w:hAnsiTheme="minorHAnsi" w:cstheme="minorHAnsi"/>
            <w:sz w:val="22"/>
            <w:szCs w:val="22"/>
          </w:rPr>
          <w:t>tuary</w:t>
        </w:r>
      </w:hyperlink>
      <w:r w:rsidRPr="007833D9">
        <w:rPr>
          <w:rFonts w:asciiTheme="minorHAnsi" w:hAnsiTheme="minorHAnsi" w:cstheme="minorHAnsi"/>
          <w:b/>
          <w:sz w:val="22"/>
          <w:szCs w:val="22"/>
        </w:rPr>
        <w:t xml:space="preserve"> </w:t>
      </w:r>
      <w:r w:rsidRPr="007833D9">
        <w:rPr>
          <w:rFonts w:asciiTheme="minorHAnsi" w:hAnsiTheme="minorHAnsi" w:cstheme="minorHAnsi"/>
          <w:sz w:val="22"/>
          <w:szCs w:val="22"/>
        </w:rPr>
        <w:t>in</w:t>
      </w:r>
      <w:r w:rsidRPr="007833D9">
        <w:rPr>
          <w:rFonts w:asciiTheme="minorHAnsi" w:hAnsiTheme="minorHAnsi" w:cstheme="minorHAnsi"/>
          <w:b/>
          <w:sz w:val="22"/>
          <w:szCs w:val="22"/>
        </w:rPr>
        <w:t xml:space="preserve"> Cochrane </w:t>
      </w:r>
      <w:r w:rsidRPr="007833D9">
        <w:rPr>
          <w:rFonts w:asciiTheme="minorHAnsi" w:hAnsiTheme="minorHAnsi" w:cstheme="minorHAnsi"/>
          <w:sz w:val="22"/>
          <w:szCs w:val="22"/>
        </w:rPr>
        <w:t xml:space="preserve">trifft man bei einer interaktiven Tour gerettete Wolfshunde, also mit Wölfen gepaarte und gezüchtete Hunde und erfährt einiges über die Bedeutung der Wölfe für unser Ökosystem. Auch lernen Besucher </w:t>
      </w:r>
      <w:r w:rsidR="000A776F">
        <w:rPr>
          <w:rFonts w:asciiTheme="minorHAnsi" w:hAnsiTheme="minorHAnsi" w:cstheme="minorHAnsi"/>
          <w:sz w:val="22"/>
          <w:szCs w:val="22"/>
        </w:rPr>
        <w:t>etwas</w:t>
      </w:r>
      <w:r w:rsidRPr="007833D9">
        <w:rPr>
          <w:rFonts w:asciiTheme="minorHAnsi" w:hAnsiTheme="minorHAnsi" w:cstheme="minorHAnsi"/>
          <w:sz w:val="22"/>
          <w:szCs w:val="22"/>
        </w:rPr>
        <w:t xml:space="preserve"> über die Mythen, die sich um die majestätischen Säugetiere ranken, während sie mit dem Rudel in ihrem Gehege interagieren. Das Schutzgebiet beherbergt derzeit 40 Wolfshunde, von denen einige zur Adoption freigegeben sind.</w:t>
      </w:r>
      <w:r w:rsidR="000A776F">
        <w:rPr>
          <w:rFonts w:asciiTheme="minorHAnsi" w:hAnsiTheme="minorHAnsi" w:cstheme="minorHAnsi"/>
          <w:sz w:val="22"/>
          <w:szCs w:val="22"/>
        </w:rPr>
        <w:t xml:space="preserve"> </w:t>
      </w:r>
      <w:r w:rsidRPr="007833D9">
        <w:rPr>
          <w:rFonts w:asciiTheme="minorHAnsi" w:hAnsiTheme="minorHAnsi" w:cstheme="minorHAnsi"/>
          <w:sz w:val="22"/>
          <w:szCs w:val="22"/>
        </w:rPr>
        <w:t>Wölfe sind eine wichtiges Schlüsselelement für ein gesundes Ökosystem.</w:t>
      </w:r>
    </w:p>
    <w:p w14:paraId="59EF7277" w14:textId="77777777" w:rsidR="00C904A7" w:rsidRPr="00F778F5" w:rsidRDefault="00C904A7" w:rsidP="00524942">
      <w:pPr>
        <w:pStyle w:val="KeinLeerraum"/>
        <w:spacing w:line="276" w:lineRule="auto"/>
        <w:jc w:val="both"/>
        <w:rPr>
          <w:rFonts w:asciiTheme="minorHAnsi" w:hAnsiTheme="minorHAnsi"/>
          <w:sz w:val="22"/>
          <w:szCs w:val="22"/>
        </w:rPr>
      </w:pPr>
    </w:p>
    <w:p w14:paraId="52072728" w14:textId="665D1B17" w:rsidR="00C904A7" w:rsidRPr="006E26A9" w:rsidRDefault="007833D9" w:rsidP="00956991">
      <w:pPr>
        <w:pStyle w:val="KeinLeerraum"/>
        <w:spacing w:line="276" w:lineRule="auto"/>
        <w:jc w:val="both"/>
        <w:rPr>
          <w:rFonts w:asciiTheme="minorHAnsi" w:hAnsiTheme="minorHAnsi"/>
          <w:b/>
          <w:sz w:val="22"/>
          <w:szCs w:val="22"/>
        </w:rPr>
      </w:pPr>
      <w:r w:rsidRPr="007833D9">
        <w:rPr>
          <w:rFonts w:asciiTheme="minorHAnsi" w:hAnsiTheme="minorHAnsi"/>
          <w:b/>
          <w:bCs/>
          <w:sz w:val="22"/>
          <w:szCs w:val="22"/>
        </w:rPr>
        <w:t>Nova Scotia</w:t>
      </w:r>
      <w:r w:rsidR="009F14F1" w:rsidRPr="006E26A9">
        <w:rPr>
          <w:rFonts w:asciiTheme="minorHAnsi" w:hAnsiTheme="minorHAnsi"/>
          <w:b/>
          <w:sz w:val="22"/>
          <w:szCs w:val="22"/>
        </w:rPr>
        <w:t xml:space="preserve"> </w:t>
      </w:r>
    </w:p>
    <w:p w14:paraId="237006B3" w14:textId="18251E7A" w:rsidR="007833D9" w:rsidRPr="007833D9" w:rsidRDefault="007833D9" w:rsidP="007833D9">
      <w:pPr>
        <w:shd w:val="clear" w:color="auto" w:fill="FFFFFF"/>
        <w:spacing w:line="276" w:lineRule="auto"/>
        <w:jc w:val="both"/>
        <w:rPr>
          <w:rFonts w:asciiTheme="minorHAnsi" w:hAnsiTheme="minorHAnsi"/>
          <w:color w:val="222222"/>
          <w:sz w:val="22"/>
          <w:szCs w:val="22"/>
        </w:rPr>
      </w:pPr>
      <w:r w:rsidRPr="007833D9">
        <w:rPr>
          <w:rFonts w:asciiTheme="minorHAnsi" w:hAnsiTheme="minorHAnsi"/>
          <w:color w:val="222222"/>
          <w:sz w:val="22"/>
          <w:szCs w:val="22"/>
        </w:rPr>
        <w:t>D</w:t>
      </w:r>
      <w:r w:rsidR="000A776F">
        <w:rPr>
          <w:rFonts w:asciiTheme="minorHAnsi" w:hAnsiTheme="minorHAnsi"/>
          <w:color w:val="222222"/>
          <w:sz w:val="22"/>
          <w:szCs w:val="22"/>
        </w:rPr>
        <w:t>er</w:t>
      </w:r>
      <w:r w:rsidRPr="007833D9">
        <w:rPr>
          <w:rFonts w:asciiTheme="minorHAnsi" w:hAnsiTheme="minorHAnsi"/>
          <w:color w:val="222222"/>
          <w:sz w:val="22"/>
          <w:szCs w:val="22"/>
        </w:rPr>
        <w:t xml:space="preserve"> </w:t>
      </w:r>
      <w:hyperlink r:id="rId22" w:history="1">
        <w:r w:rsidRPr="007833D9">
          <w:rPr>
            <w:rStyle w:val="Hyperlink"/>
            <w:rFonts w:asciiTheme="minorHAnsi" w:hAnsiTheme="minorHAnsi"/>
            <w:sz w:val="22"/>
            <w:szCs w:val="22"/>
          </w:rPr>
          <w:t xml:space="preserve">Cliffs </w:t>
        </w:r>
        <w:proofErr w:type="spellStart"/>
        <w:r w:rsidRPr="007833D9">
          <w:rPr>
            <w:rStyle w:val="Hyperlink"/>
            <w:rFonts w:asciiTheme="minorHAnsi" w:hAnsiTheme="minorHAnsi"/>
            <w:sz w:val="22"/>
            <w:szCs w:val="22"/>
          </w:rPr>
          <w:t>of</w:t>
        </w:r>
        <w:proofErr w:type="spellEnd"/>
        <w:r w:rsidRPr="007833D9">
          <w:rPr>
            <w:rStyle w:val="Hyperlink"/>
            <w:rFonts w:asciiTheme="minorHAnsi" w:hAnsiTheme="minorHAnsi"/>
            <w:sz w:val="22"/>
            <w:szCs w:val="22"/>
          </w:rPr>
          <w:t xml:space="preserve"> Fu</w:t>
        </w:r>
        <w:r w:rsidRPr="007833D9">
          <w:rPr>
            <w:rStyle w:val="Hyperlink"/>
            <w:rFonts w:asciiTheme="minorHAnsi" w:hAnsiTheme="minorHAnsi"/>
            <w:sz w:val="22"/>
            <w:szCs w:val="22"/>
          </w:rPr>
          <w:t>n</w:t>
        </w:r>
        <w:r w:rsidRPr="007833D9">
          <w:rPr>
            <w:rStyle w:val="Hyperlink"/>
            <w:rFonts w:asciiTheme="minorHAnsi" w:hAnsiTheme="minorHAnsi"/>
            <w:sz w:val="22"/>
            <w:szCs w:val="22"/>
          </w:rPr>
          <w:t>dy UNESCO</w:t>
        </w:r>
        <w:r w:rsidR="000A776F" w:rsidRPr="000A776F">
          <w:rPr>
            <w:rStyle w:val="Hyperlink"/>
            <w:rFonts w:asciiTheme="minorHAnsi" w:hAnsiTheme="minorHAnsi"/>
            <w:sz w:val="22"/>
            <w:szCs w:val="22"/>
          </w:rPr>
          <w:t xml:space="preserve"> Global </w:t>
        </w:r>
        <w:r w:rsidR="000A776F" w:rsidRPr="000A776F">
          <w:rPr>
            <w:rStyle w:val="Hyperlink"/>
            <w:rFonts w:asciiTheme="minorHAnsi" w:hAnsiTheme="minorHAnsi"/>
            <w:sz w:val="22"/>
            <w:szCs w:val="22"/>
          </w:rPr>
          <w:t>G</w:t>
        </w:r>
        <w:r w:rsidR="000A776F" w:rsidRPr="000A776F">
          <w:rPr>
            <w:rStyle w:val="Hyperlink"/>
            <w:rFonts w:asciiTheme="minorHAnsi" w:hAnsiTheme="minorHAnsi"/>
            <w:sz w:val="22"/>
            <w:szCs w:val="22"/>
          </w:rPr>
          <w:t>eopark</w:t>
        </w:r>
      </w:hyperlink>
      <w:r w:rsidRPr="007833D9">
        <w:rPr>
          <w:rFonts w:asciiTheme="minorHAnsi" w:hAnsiTheme="minorHAnsi"/>
          <w:color w:val="222222"/>
          <w:sz w:val="22"/>
          <w:szCs w:val="22"/>
        </w:rPr>
        <w:t xml:space="preserve"> beherberg</w:t>
      </w:r>
      <w:r w:rsidR="000A776F">
        <w:rPr>
          <w:rFonts w:asciiTheme="minorHAnsi" w:hAnsiTheme="minorHAnsi"/>
          <w:color w:val="222222"/>
          <w:sz w:val="22"/>
          <w:szCs w:val="22"/>
        </w:rPr>
        <w:t>t</w:t>
      </w:r>
      <w:r w:rsidRPr="007833D9">
        <w:rPr>
          <w:rFonts w:asciiTheme="minorHAnsi" w:hAnsiTheme="minorHAnsi"/>
          <w:color w:val="222222"/>
          <w:sz w:val="22"/>
          <w:szCs w:val="22"/>
        </w:rPr>
        <w:t xml:space="preserve"> eine riesige Sammlung von ökologischen Wundern. Mehr als 40 Geostätten, die die Naturgeschichte der Erde offenbaren, verteilen sich entlang einer 165 Kilometer langen Autofahrt – besser lässt sich die Entstehung von </w:t>
      </w:r>
      <w:proofErr w:type="spellStart"/>
      <w:r w:rsidRPr="007833D9">
        <w:rPr>
          <w:rFonts w:asciiTheme="minorHAnsi" w:hAnsiTheme="minorHAnsi"/>
          <w:color w:val="222222"/>
          <w:sz w:val="22"/>
          <w:szCs w:val="22"/>
        </w:rPr>
        <w:t>Pangea</w:t>
      </w:r>
      <w:proofErr w:type="spellEnd"/>
      <w:r w:rsidRPr="007833D9">
        <w:rPr>
          <w:rFonts w:asciiTheme="minorHAnsi" w:hAnsiTheme="minorHAnsi"/>
          <w:color w:val="222222"/>
          <w:sz w:val="22"/>
          <w:szCs w:val="22"/>
        </w:rPr>
        <w:t xml:space="preserve"> nicht verdeutlichen. Dazu kommen die ältesten Dinosaurierknochen Kanadas, der höchste</w:t>
      </w:r>
      <w:r w:rsidRPr="007833D9">
        <w:rPr>
          <w:rFonts w:asciiTheme="minorHAnsi" w:hAnsiTheme="minorHAnsi"/>
          <w:color w:val="222222"/>
          <w:sz w:val="22"/>
          <w:szCs w:val="22"/>
        </w:rPr>
        <w:t xml:space="preserve"> </w:t>
      </w:r>
      <w:r w:rsidRPr="007833D9">
        <w:rPr>
          <w:rFonts w:asciiTheme="minorHAnsi" w:hAnsiTheme="minorHAnsi"/>
          <w:color w:val="222222"/>
          <w:sz w:val="22"/>
          <w:szCs w:val="22"/>
        </w:rPr>
        <w:t xml:space="preserve">Tidenhub der Welt in der Bay </w:t>
      </w:r>
      <w:proofErr w:type="spellStart"/>
      <w:r w:rsidRPr="007833D9">
        <w:rPr>
          <w:rFonts w:asciiTheme="minorHAnsi" w:hAnsiTheme="minorHAnsi"/>
          <w:color w:val="222222"/>
          <w:sz w:val="22"/>
          <w:szCs w:val="22"/>
        </w:rPr>
        <w:t>of</w:t>
      </w:r>
      <w:proofErr w:type="spellEnd"/>
      <w:r w:rsidRPr="007833D9">
        <w:rPr>
          <w:rFonts w:asciiTheme="minorHAnsi" w:hAnsiTheme="minorHAnsi"/>
          <w:color w:val="222222"/>
          <w:sz w:val="22"/>
          <w:szCs w:val="22"/>
        </w:rPr>
        <w:t xml:space="preserve"> Fundy und eine Landschaft, die von </w:t>
      </w:r>
      <w:proofErr w:type="spellStart"/>
      <w:r w:rsidRPr="007833D9">
        <w:rPr>
          <w:rFonts w:asciiTheme="minorHAnsi" w:hAnsiTheme="minorHAnsi"/>
          <w:color w:val="222222"/>
          <w:sz w:val="22"/>
          <w:szCs w:val="22"/>
        </w:rPr>
        <w:t>Mi'kmaw</w:t>
      </w:r>
      <w:proofErr w:type="spellEnd"/>
      <w:r w:rsidRPr="007833D9">
        <w:rPr>
          <w:rFonts w:asciiTheme="minorHAnsi" w:hAnsiTheme="minorHAnsi"/>
          <w:color w:val="222222"/>
          <w:sz w:val="22"/>
          <w:szCs w:val="22"/>
        </w:rPr>
        <w:t xml:space="preserve">-Legenden und </w:t>
      </w:r>
      <w:proofErr w:type="spellStart"/>
      <w:r w:rsidRPr="007833D9">
        <w:rPr>
          <w:rFonts w:asciiTheme="minorHAnsi" w:hAnsiTheme="minorHAnsi"/>
          <w:color w:val="222222"/>
          <w:sz w:val="22"/>
          <w:szCs w:val="22"/>
        </w:rPr>
        <w:t>Acadian</w:t>
      </w:r>
      <w:proofErr w:type="spellEnd"/>
      <w:r w:rsidRPr="007833D9">
        <w:rPr>
          <w:rFonts w:asciiTheme="minorHAnsi" w:hAnsiTheme="minorHAnsi"/>
          <w:color w:val="222222"/>
          <w:sz w:val="22"/>
          <w:szCs w:val="22"/>
        </w:rPr>
        <w:t xml:space="preserve">-Überlieferungen geprägt ist. Reisende können sich auf eine geführte oder selbstgeführte Tour begeben, auf dem </w:t>
      </w:r>
      <w:hyperlink r:id="rId23" w:history="1">
        <w:r w:rsidRPr="007833D9">
          <w:rPr>
            <w:rStyle w:val="Hyperlink"/>
            <w:rFonts w:asciiTheme="minorHAnsi" w:hAnsiTheme="minorHAnsi"/>
            <w:sz w:val="22"/>
            <w:szCs w:val="22"/>
          </w:rPr>
          <w:t xml:space="preserve">Fundy </w:t>
        </w:r>
        <w:r w:rsidRPr="007833D9">
          <w:rPr>
            <w:rStyle w:val="Hyperlink"/>
            <w:rFonts w:asciiTheme="minorHAnsi" w:hAnsiTheme="minorHAnsi"/>
            <w:sz w:val="22"/>
            <w:szCs w:val="22"/>
          </w:rPr>
          <w:t>F</w:t>
        </w:r>
        <w:r w:rsidRPr="007833D9">
          <w:rPr>
            <w:rStyle w:val="Hyperlink"/>
            <w:rFonts w:asciiTheme="minorHAnsi" w:hAnsiTheme="minorHAnsi"/>
            <w:sz w:val="22"/>
            <w:szCs w:val="22"/>
          </w:rPr>
          <w:t>ood Trail</w:t>
        </w:r>
      </w:hyperlink>
      <w:r w:rsidRPr="007833D9">
        <w:rPr>
          <w:rFonts w:asciiTheme="minorHAnsi" w:hAnsiTheme="minorHAnsi"/>
          <w:color w:val="222222"/>
          <w:sz w:val="22"/>
          <w:szCs w:val="22"/>
        </w:rPr>
        <w:t xml:space="preserve"> essen oder in einem </w:t>
      </w:r>
      <w:hyperlink r:id="rId24" w:history="1">
        <w:r w:rsidRPr="007833D9">
          <w:rPr>
            <w:rStyle w:val="Hyperlink"/>
            <w:rFonts w:asciiTheme="minorHAnsi" w:hAnsiTheme="minorHAnsi"/>
            <w:sz w:val="22"/>
            <w:szCs w:val="22"/>
          </w:rPr>
          <w:t>Museum od</w:t>
        </w:r>
        <w:r w:rsidRPr="007833D9">
          <w:rPr>
            <w:rStyle w:val="Hyperlink"/>
            <w:rFonts w:asciiTheme="minorHAnsi" w:hAnsiTheme="minorHAnsi"/>
            <w:sz w:val="22"/>
            <w:szCs w:val="22"/>
          </w:rPr>
          <w:t>e</w:t>
        </w:r>
        <w:r w:rsidRPr="007833D9">
          <w:rPr>
            <w:rStyle w:val="Hyperlink"/>
            <w:rFonts w:asciiTheme="minorHAnsi" w:hAnsiTheme="minorHAnsi"/>
            <w:sz w:val="22"/>
            <w:szCs w:val="22"/>
          </w:rPr>
          <w:t>r Interpretationszentrum</w:t>
        </w:r>
      </w:hyperlink>
      <w:r w:rsidRPr="007833D9">
        <w:rPr>
          <w:rFonts w:asciiTheme="minorHAnsi" w:hAnsiTheme="minorHAnsi"/>
          <w:color w:val="222222"/>
          <w:sz w:val="22"/>
          <w:szCs w:val="22"/>
        </w:rPr>
        <w:t xml:space="preserve"> wie dem </w:t>
      </w:r>
      <w:hyperlink r:id="rId25" w:history="1">
        <w:r w:rsidRPr="007833D9">
          <w:rPr>
            <w:rStyle w:val="Hyperlink"/>
            <w:rFonts w:asciiTheme="minorHAnsi" w:hAnsiTheme="minorHAnsi"/>
            <w:sz w:val="22"/>
            <w:szCs w:val="22"/>
          </w:rPr>
          <w:t>FORCE Fundy Ocean Rese</w:t>
        </w:r>
        <w:r w:rsidRPr="007833D9">
          <w:rPr>
            <w:rStyle w:val="Hyperlink"/>
            <w:rFonts w:asciiTheme="minorHAnsi" w:hAnsiTheme="minorHAnsi"/>
            <w:sz w:val="22"/>
            <w:szCs w:val="22"/>
          </w:rPr>
          <w:t>a</w:t>
        </w:r>
        <w:r w:rsidRPr="007833D9">
          <w:rPr>
            <w:rStyle w:val="Hyperlink"/>
            <w:rFonts w:asciiTheme="minorHAnsi" w:hAnsiTheme="minorHAnsi"/>
            <w:sz w:val="22"/>
            <w:szCs w:val="22"/>
          </w:rPr>
          <w:t xml:space="preserve">rch </w:t>
        </w:r>
        <w:proofErr w:type="spellStart"/>
        <w:r w:rsidRPr="007833D9">
          <w:rPr>
            <w:rStyle w:val="Hyperlink"/>
            <w:rFonts w:asciiTheme="minorHAnsi" w:hAnsiTheme="minorHAnsi"/>
            <w:sz w:val="22"/>
            <w:szCs w:val="22"/>
          </w:rPr>
          <w:t>for</w:t>
        </w:r>
        <w:proofErr w:type="spellEnd"/>
        <w:r w:rsidRPr="007833D9">
          <w:rPr>
            <w:rStyle w:val="Hyperlink"/>
            <w:rFonts w:asciiTheme="minorHAnsi" w:hAnsiTheme="minorHAnsi"/>
            <w:sz w:val="22"/>
            <w:szCs w:val="22"/>
          </w:rPr>
          <w:t xml:space="preserve"> Energy</w:t>
        </w:r>
      </w:hyperlink>
      <w:r w:rsidRPr="007833D9">
        <w:rPr>
          <w:rFonts w:asciiTheme="minorHAnsi" w:hAnsiTheme="minorHAnsi"/>
          <w:color w:val="222222"/>
          <w:sz w:val="22"/>
          <w:szCs w:val="22"/>
        </w:rPr>
        <w:t xml:space="preserve"> and </w:t>
      </w:r>
      <w:hyperlink r:id="rId26" w:history="1">
        <w:proofErr w:type="spellStart"/>
        <w:r w:rsidRPr="007833D9">
          <w:rPr>
            <w:rStyle w:val="Hyperlink"/>
            <w:rFonts w:asciiTheme="minorHAnsi" w:hAnsiTheme="minorHAnsi"/>
            <w:sz w:val="22"/>
            <w:szCs w:val="22"/>
          </w:rPr>
          <w:t>Mi'kmaw</w:t>
        </w:r>
        <w:r w:rsidRPr="007833D9">
          <w:rPr>
            <w:rStyle w:val="Hyperlink"/>
            <w:rFonts w:asciiTheme="minorHAnsi" w:hAnsiTheme="minorHAnsi"/>
            <w:sz w:val="22"/>
            <w:szCs w:val="22"/>
          </w:rPr>
          <w:t>e</w:t>
        </w:r>
        <w:r w:rsidRPr="007833D9">
          <w:rPr>
            <w:rStyle w:val="Hyperlink"/>
            <w:rFonts w:asciiTheme="minorHAnsi" w:hAnsiTheme="minorHAnsi"/>
            <w:sz w:val="22"/>
            <w:szCs w:val="22"/>
          </w:rPr>
          <w:t>y</w:t>
        </w:r>
        <w:proofErr w:type="spellEnd"/>
        <w:r w:rsidRPr="007833D9">
          <w:rPr>
            <w:rStyle w:val="Hyperlink"/>
            <w:rFonts w:asciiTheme="minorHAnsi" w:hAnsiTheme="minorHAnsi"/>
            <w:sz w:val="22"/>
            <w:szCs w:val="22"/>
          </w:rPr>
          <w:t xml:space="preserve"> </w:t>
        </w:r>
        <w:proofErr w:type="spellStart"/>
        <w:r w:rsidRPr="007833D9">
          <w:rPr>
            <w:rStyle w:val="Hyperlink"/>
            <w:rFonts w:asciiTheme="minorHAnsi" w:hAnsiTheme="minorHAnsi"/>
            <w:sz w:val="22"/>
            <w:szCs w:val="22"/>
          </w:rPr>
          <w:t>Debert</w:t>
        </w:r>
        <w:proofErr w:type="spellEnd"/>
        <w:r w:rsidRPr="007833D9">
          <w:rPr>
            <w:rStyle w:val="Hyperlink"/>
            <w:rFonts w:asciiTheme="minorHAnsi" w:hAnsiTheme="minorHAnsi"/>
            <w:sz w:val="22"/>
            <w:szCs w:val="22"/>
          </w:rPr>
          <w:t xml:space="preserve"> </w:t>
        </w:r>
        <w:proofErr w:type="spellStart"/>
        <w:r w:rsidRPr="007833D9">
          <w:rPr>
            <w:rStyle w:val="Hyperlink"/>
            <w:rFonts w:asciiTheme="minorHAnsi" w:hAnsiTheme="minorHAnsi"/>
            <w:sz w:val="22"/>
            <w:szCs w:val="22"/>
          </w:rPr>
          <w:t>Interpretive</w:t>
        </w:r>
        <w:proofErr w:type="spellEnd"/>
        <w:r w:rsidRPr="007833D9">
          <w:rPr>
            <w:rStyle w:val="Hyperlink"/>
            <w:rFonts w:asciiTheme="minorHAnsi" w:hAnsiTheme="minorHAnsi"/>
            <w:sz w:val="22"/>
            <w:szCs w:val="22"/>
          </w:rPr>
          <w:t xml:space="preserve"> </w:t>
        </w:r>
        <w:proofErr w:type="spellStart"/>
        <w:r w:rsidRPr="007833D9">
          <w:rPr>
            <w:rStyle w:val="Hyperlink"/>
            <w:rFonts w:asciiTheme="minorHAnsi" w:hAnsiTheme="minorHAnsi"/>
            <w:sz w:val="22"/>
            <w:szCs w:val="22"/>
          </w:rPr>
          <w:t>Centre</w:t>
        </w:r>
        <w:proofErr w:type="spellEnd"/>
      </w:hyperlink>
      <w:r w:rsidRPr="007833D9">
        <w:rPr>
          <w:rFonts w:asciiTheme="minorHAnsi" w:hAnsiTheme="minorHAnsi"/>
          <w:color w:val="222222"/>
          <w:sz w:val="22"/>
          <w:szCs w:val="22"/>
        </w:rPr>
        <w:t xml:space="preserve"> über die Bemühungen um den Naturschutz und die lokale Geschichte informieren.</w:t>
      </w:r>
      <w:r w:rsidR="000A776F">
        <w:rPr>
          <w:rFonts w:asciiTheme="minorHAnsi" w:hAnsiTheme="minorHAnsi"/>
          <w:color w:val="222222"/>
          <w:sz w:val="22"/>
          <w:szCs w:val="22"/>
        </w:rPr>
        <w:t xml:space="preserve"> </w:t>
      </w:r>
      <w:r w:rsidRPr="007833D9">
        <w:rPr>
          <w:rFonts w:asciiTheme="minorHAnsi" w:hAnsiTheme="minorHAnsi"/>
          <w:color w:val="222222"/>
          <w:sz w:val="22"/>
          <w:szCs w:val="22"/>
        </w:rPr>
        <w:t>Die Region verfügt über ein vielfältiges Ökosystem und eine marine Artenvielfalt, die mit der des Amazonas-Regenwaldes vergleichbar ist.</w:t>
      </w:r>
    </w:p>
    <w:p w14:paraId="1BBDD77F" w14:textId="554F13FE" w:rsidR="007833D9" w:rsidRPr="007833D9" w:rsidRDefault="00D10B88" w:rsidP="007833D9">
      <w:pPr>
        <w:shd w:val="clear" w:color="auto" w:fill="FFFFFF"/>
        <w:spacing w:line="276" w:lineRule="auto"/>
        <w:jc w:val="both"/>
        <w:rPr>
          <w:rFonts w:asciiTheme="minorHAnsi" w:hAnsiTheme="minorHAnsi"/>
          <w:color w:val="222222"/>
          <w:sz w:val="22"/>
          <w:szCs w:val="22"/>
        </w:rPr>
      </w:pPr>
      <w:r>
        <w:rPr>
          <w:rFonts w:asciiTheme="minorHAnsi" w:hAnsiTheme="minorHAnsi"/>
          <w:color w:val="222222"/>
          <w:sz w:val="22"/>
          <w:szCs w:val="22"/>
        </w:rPr>
        <w:t>Das</w:t>
      </w:r>
      <w:r w:rsidR="007833D9" w:rsidRPr="007833D9">
        <w:rPr>
          <w:rFonts w:asciiTheme="minorHAnsi" w:hAnsiTheme="minorHAnsi"/>
          <w:color w:val="222222"/>
          <w:sz w:val="22"/>
          <w:szCs w:val="22"/>
        </w:rPr>
        <w:t xml:space="preserve"> </w:t>
      </w:r>
      <w:hyperlink r:id="rId27" w:history="1">
        <w:r w:rsidR="007833D9" w:rsidRPr="007833D9">
          <w:rPr>
            <w:rStyle w:val="Hyperlink"/>
            <w:rFonts w:asciiTheme="minorHAnsi" w:hAnsiTheme="minorHAnsi"/>
            <w:sz w:val="22"/>
            <w:szCs w:val="22"/>
          </w:rPr>
          <w:t>Trout Point L</w:t>
        </w:r>
        <w:r w:rsidR="007833D9" w:rsidRPr="007833D9">
          <w:rPr>
            <w:rStyle w:val="Hyperlink"/>
            <w:rFonts w:asciiTheme="minorHAnsi" w:hAnsiTheme="minorHAnsi"/>
            <w:sz w:val="22"/>
            <w:szCs w:val="22"/>
          </w:rPr>
          <w:t>o</w:t>
        </w:r>
        <w:r w:rsidR="007833D9" w:rsidRPr="007833D9">
          <w:rPr>
            <w:rStyle w:val="Hyperlink"/>
            <w:rFonts w:asciiTheme="minorHAnsi" w:hAnsiTheme="minorHAnsi"/>
            <w:sz w:val="22"/>
            <w:szCs w:val="22"/>
          </w:rPr>
          <w:t>dge</w:t>
        </w:r>
      </w:hyperlink>
      <w:r w:rsidR="007833D9" w:rsidRPr="007833D9">
        <w:rPr>
          <w:rFonts w:asciiTheme="minorHAnsi" w:hAnsiTheme="minorHAnsi"/>
          <w:color w:val="222222"/>
          <w:sz w:val="22"/>
          <w:szCs w:val="22"/>
        </w:rPr>
        <w:t xml:space="preserve"> </w:t>
      </w:r>
      <w:r>
        <w:rPr>
          <w:rFonts w:asciiTheme="minorHAnsi" w:hAnsiTheme="minorHAnsi"/>
          <w:color w:val="222222"/>
          <w:sz w:val="22"/>
          <w:szCs w:val="22"/>
        </w:rPr>
        <w:t xml:space="preserve">ist das </w:t>
      </w:r>
      <w:r w:rsidR="007833D9" w:rsidRPr="007833D9">
        <w:rPr>
          <w:rFonts w:asciiTheme="minorHAnsi" w:hAnsiTheme="minorHAnsi"/>
          <w:color w:val="222222"/>
          <w:sz w:val="22"/>
          <w:szCs w:val="22"/>
        </w:rPr>
        <w:t>erste zertifizierte Starlight Hotel der Welt</w:t>
      </w:r>
      <w:r>
        <w:rPr>
          <w:rFonts w:asciiTheme="minorHAnsi" w:hAnsiTheme="minorHAnsi"/>
          <w:color w:val="222222"/>
          <w:sz w:val="22"/>
          <w:szCs w:val="22"/>
        </w:rPr>
        <w:t xml:space="preserve"> –</w:t>
      </w:r>
      <w:r w:rsidR="007833D9" w:rsidRPr="007833D9">
        <w:rPr>
          <w:rFonts w:asciiTheme="minorHAnsi" w:hAnsiTheme="minorHAnsi"/>
          <w:color w:val="222222"/>
          <w:sz w:val="22"/>
          <w:szCs w:val="22"/>
        </w:rPr>
        <w:t xml:space="preserve"> eine Auszeichnung der internationalen und von der UNESCO unterstützten Starlight </w:t>
      </w:r>
      <w:proofErr w:type="spellStart"/>
      <w:r w:rsidR="007833D9" w:rsidRPr="007833D9">
        <w:rPr>
          <w:rFonts w:asciiTheme="minorHAnsi" w:hAnsiTheme="minorHAnsi"/>
          <w:color w:val="222222"/>
          <w:sz w:val="22"/>
          <w:szCs w:val="22"/>
        </w:rPr>
        <w:t>Foundation</w:t>
      </w:r>
      <w:proofErr w:type="spellEnd"/>
      <w:r w:rsidR="007833D9" w:rsidRPr="007833D9">
        <w:rPr>
          <w:rFonts w:asciiTheme="minorHAnsi" w:hAnsiTheme="minorHAnsi"/>
          <w:color w:val="222222"/>
          <w:sz w:val="22"/>
          <w:szCs w:val="22"/>
        </w:rPr>
        <w:t xml:space="preserve">. Das Luxusanwesen bietet </w:t>
      </w:r>
      <w:hyperlink r:id="rId28" w:history="1">
        <w:r w:rsidR="007833D9" w:rsidRPr="007833D9">
          <w:rPr>
            <w:rStyle w:val="Hyperlink"/>
            <w:rFonts w:asciiTheme="minorHAnsi" w:hAnsiTheme="minorHAnsi"/>
            <w:sz w:val="22"/>
            <w:szCs w:val="22"/>
          </w:rPr>
          <w:t>ge</w:t>
        </w:r>
        <w:r w:rsidR="007833D9" w:rsidRPr="007833D9">
          <w:rPr>
            <w:rStyle w:val="Hyperlink"/>
            <w:rFonts w:asciiTheme="minorHAnsi" w:hAnsiTheme="minorHAnsi"/>
            <w:sz w:val="22"/>
            <w:szCs w:val="22"/>
          </w:rPr>
          <w:t>f</w:t>
        </w:r>
        <w:r w:rsidR="007833D9" w:rsidRPr="007833D9">
          <w:rPr>
            <w:rStyle w:val="Hyperlink"/>
            <w:rFonts w:asciiTheme="minorHAnsi" w:hAnsiTheme="minorHAnsi"/>
            <w:sz w:val="22"/>
            <w:szCs w:val="22"/>
          </w:rPr>
          <w:t>ührte Sternebeobachtungen</w:t>
        </w:r>
      </w:hyperlink>
      <w:r w:rsidR="007833D9" w:rsidRPr="007833D9">
        <w:rPr>
          <w:rFonts w:asciiTheme="minorHAnsi" w:hAnsiTheme="minorHAnsi"/>
          <w:color w:val="222222"/>
          <w:sz w:val="22"/>
          <w:szCs w:val="22"/>
        </w:rPr>
        <w:t xml:space="preserve"> am dunkelsten Himmel Nordamerikas sowie ökotouristische Abenteuer im Herzen de</w:t>
      </w:r>
      <w:r>
        <w:rPr>
          <w:rFonts w:asciiTheme="minorHAnsi" w:hAnsiTheme="minorHAnsi"/>
          <w:color w:val="222222"/>
          <w:sz w:val="22"/>
          <w:szCs w:val="22"/>
        </w:rPr>
        <w:t>r</w:t>
      </w:r>
      <w:r w:rsidR="007833D9" w:rsidRPr="007833D9">
        <w:rPr>
          <w:rFonts w:asciiTheme="minorHAnsi" w:hAnsiTheme="minorHAnsi"/>
          <w:color w:val="222222"/>
          <w:sz w:val="22"/>
          <w:szCs w:val="22"/>
        </w:rPr>
        <w:t xml:space="preserve"> </w:t>
      </w:r>
      <w:hyperlink r:id="rId29" w:history="1">
        <w:proofErr w:type="spellStart"/>
        <w:r w:rsidR="007833D9" w:rsidRPr="007833D9">
          <w:rPr>
            <w:rStyle w:val="Hyperlink"/>
            <w:rFonts w:asciiTheme="minorHAnsi" w:hAnsiTheme="minorHAnsi"/>
            <w:sz w:val="22"/>
            <w:szCs w:val="22"/>
          </w:rPr>
          <w:t>Tobeatic</w:t>
        </w:r>
        <w:proofErr w:type="spellEnd"/>
        <w:r w:rsidR="007833D9" w:rsidRPr="007833D9">
          <w:rPr>
            <w:rStyle w:val="Hyperlink"/>
            <w:rFonts w:asciiTheme="minorHAnsi" w:hAnsiTheme="minorHAnsi"/>
            <w:sz w:val="22"/>
            <w:szCs w:val="22"/>
          </w:rPr>
          <w:t xml:space="preserve"> Wildernes</w:t>
        </w:r>
        <w:r w:rsidR="007833D9" w:rsidRPr="007833D9">
          <w:rPr>
            <w:rStyle w:val="Hyperlink"/>
            <w:rFonts w:asciiTheme="minorHAnsi" w:hAnsiTheme="minorHAnsi"/>
            <w:sz w:val="22"/>
            <w:szCs w:val="22"/>
          </w:rPr>
          <w:t>s</w:t>
        </w:r>
        <w:r w:rsidR="007833D9" w:rsidRPr="007833D9">
          <w:rPr>
            <w:rStyle w:val="Hyperlink"/>
            <w:rFonts w:asciiTheme="minorHAnsi" w:hAnsiTheme="minorHAnsi"/>
            <w:sz w:val="22"/>
            <w:szCs w:val="22"/>
          </w:rPr>
          <w:t xml:space="preserve"> Area</w:t>
        </w:r>
      </w:hyperlink>
      <w:r w:rsidR="007833D9" w:rsidRPr="007833D9">
        <w:rPr>
          <w:rFonts w:asciiTheme="minorHAnsi" w:hAnsiTheme="minorHAnsi"/>
          <w:color w:val="222222"/>
          <w:sz w:val="22"/>
          <w:szCs w:val="22"/>
        </w:rPr>
        <w:t xml:space="preserve"> an. Außerdem werden </w:t>
      </w:r>
      <w:hyperlink r:id="rId30" w:history="1">
        <w:r w:rsidR="007833D9" w:rsidRPr="007833D9">
          <w:rPr>
            <w:rStyle w:val="Hyperlink"/>
            <w:rFonts w:asciiTheme="minorHAnsi" w:hAnsiTheme="minorHAnsi"/>
            <w:sz w:val="22"/>
            <w:szCs w:val="22"/>
          </w:rPr>
          <w:t>geführte G</w:t>
        </w:r>
        <w:r w:rsidR="007833D9" w:rsidRPr="007833D9">
          <w:rPr>
            <w:rStyle w:val="Hyperlink"/>
            <w:rFonts w:asciiTheme="minorHAnsi" w:hAnsiTheme="minorHAnsi"/>
            <w:sz w:val="22"/>
            <w:szCs w:val="22"/>
          </w:rPr>
          <w:t>e</w:t>
        </w:r>
        <w:r w:rsidR="007833D9" w:rsidRPr="007833D9">
          <w:rPr>
            <w:rStyle w:val="Hyperlink"/>
            <w:rFonts w:asciiTheme="minorHAnsi" w:hAnsiTheme="minorHAnsi"/>
            <w:sz w:val="22"/>
            <w:szCs w:val="22"/>
          </w:rPr>
          <w:t>o-Exkursionen</w:t>
        </w:r>
      </w:hyperlink>
      <w:r w:rsidR="007833D9" w:rsidRPr="007833D9">
        <w:rPr>
          <w:rFonts w:asciiTheme="minorHAnsi" w:hAnsiTheme="minorHAnsi"/>
          <w:color w:val="222222"/>
          <w:sz w:val="22"/>
          <w:szCs w:val="22"/>
        </w:rPr>
        <w:t xml:space="preserve"> ermöglicht, bei denen man erfährt, wie die Landschaft durch geologische Kräfte geformt wurde und welche Rolle der Mensch im Ökosystem spielt. Das </w:t>
      </w:r>
      <w:hyperlink r:id="rId31" w:history="1">
        <w:r w:rsidR="007833D9" w:rsidRPr="007833D9">
          <w:rPr>
            <w:rStyle w:val="Hyperlink"/>
            <w:rFonts w:asciiTheme="minorHAnsi" w:hAnsiTheme="minorHAnsi"/>
            <w:sz w:val="22"/>
            <w:szCs w:val="22"/>
          </w:rPr>
          <w:t xml:space="preserve">Restaurant </w:t>
        </w:r>
        <w:r w:rsidR="007833D9" w:rsidRPr="007833D9">
          <w:rPr>
            <w:rStyle w:val="Hyperlink"/>
            <w:rFonts w:asciiTheme="minorHAnsi" w:hAnsiTheme="minorHAnsi"/>
            <w:sz w:val="22"/>
            <w:szCs w:val="22"/>
          </w:rPr>
          <w:t>d</w:t>
        </w:r>
        <w:r w:rsidR="007833D9" w:rsidRPr="007833D9">
          <w:rPr>
            <w:rStyle w:val="Hyperlink"/>
            <w:rFonts w:asciiTheme="minorHAnsi" w:hAnsiTheme="minorHAnsi"/>
            <w:sz w:val="22"/>
            <w:szCs w:val="22"/>
          </w:rPr>
          <w:t>er Lodge</w:t>
        </w:r>
      </w:hyperlink>
      <w:r w:rsidR="007833D9" w:rsidRPr="007833D9">
        <w:rPr>
          <w:rFonts w:asciiTheme="minorHAnsi" w:hAnsiTheme="minorHAnsi"/>
          <w:color w:val="222222"/>
          <w:sz w:val="22"/>
          <w:szCs w:val="22"/>
        </w:rPr>
        <w:t xml:space="preserve"> war das erste in Kanada, das eine internationale Anerkennung für seine Nachhaltigkeitsinitiativen erhielt</w:t>
      </w:r>
      <w:r>
        <w:rPr>
          <w:rFonts w:asciiTheme="minorHAnsi" w:hAnsiTheme="minorHAnsi"/>
          <w:color w:val="222222"/>
          <w:sz w:val="22"/>
          <w:szCs w:val="22"/>
        </w:rPr>
        <w:t>. D</w:t>
      </w:r>
      <w:r w:rsidR="007833D9" w:rsidRPr="007833D9">
        <w:rPr>
          <w:rFonts w:asciiTheme="minorHAnsi" w:hAnsiTheme="minorHAnsi"/>
          <w:color w:val="222222"/>
          <w:sz w:val="22"/>
          <w:szCs w:val="22"/>
        </w:rPr>
        <w:t xml:space="preserve">ie Lodge wurde mit </w:t>
      </w:r>
      <w:hyperlink r:id="rId32" w:history="1">
        <w:r w:rsidR="007833D9" w:rsidRPr="007833D9">
          <w:rPr>
            <w:rStyle w:val="Hyperlink"/>
            <w:rFonts w:asciiTheme="minorHAnsi" w:hAnsiTheme="minorHAnsi"/>
            <w:sz w:val="22"/>
            <w:szCs w:val="22"/>
          </w:rPr>
          <w:t>5 Gr</w:t>
        </w:r>
        <w:r w:rsidR="007833D9" w:rsidRPr="007833D9">
          <w:rPr>
            <w:rStyle w:val="Hyperlink"/>
            <w:rFonts w:asciiTheme="minorHAnsi" w:hAnsiTheme="minorHAnsi"/>
            <w:sz w:val="22"/>
            <w:szCs w:val="22"/>
          </w:rPr>
          <w:t>e</w:t>
        </w:r>
        <w:r w:rsidR="007833D9" w:rsidRPr="007833D9">
          <w:rPr>
            <w:rStyle w:val="Hyperlink"/>
            <w:rFonts w:asciiTheme="minorHAnsi" w:hAnsiTheme="minorHAnsi"/>
            <w:sz w:val="22"/>
            <w:szCs w:val="22"/>
          </w:rPr>
          <w:t>en Keys</w:t>
        </w:r>
      </w:hyperlink>
      <w:r w:rsidR="007833D9" w:rsidRPr="007833D9">
        <w:rPr>
          <w:rFonts w:asciiTheme="minorHAnsi" w:hAnsiTheme="minorHAnsi"/>
          <w:color w:val="222222"/>
          <w:sz w:val="22"/>
          <w:szCs w:val="22"/>
        </w:rPr>
        <w:t xml:space="preserve"> ausgezeichnet, einem Umweltzeichen für Tourismusbetriebe.</w:t>
      </w:r>
      <w:r>
        <w:rPr>
          <w:rFonts w:asciiTheme="minorHAnsi" w:hAnsiTheme="minorHAnsi"/>
          <w:color w:val="222222"/>
          <w:sz w:val="22"/>
          <w:szCs w:val="22"/>
        </w:rPr>
        <w:t xml:space="preserve"> </w:t>
      </w:r>
      <w:r w:rsidR="007833D9" w:rsidRPr="007833D9">
        <w:rPr>
          <w:rFonts w:asciiTheme="minorHAnsi" w:hAnsiTheme="minorHAnsi"/>
          <w:color w:val="222222"/>
          <w:sz w:val="22"/>
          <w:szCs w:val="22"/>
        </w:rPr>
        <w:t>Der Nachthimmel ist eine wichtige wissenschaftliche, kulturelle, ökologische und touristische Ressource, die es wert ist, geschützt und erhalten zu werden.</w:t>
      </w:r>
    </w:p>
    <w:p w14:paraId="67C57F2A" w14:textId="26B7E3BA" w:rsidR="009F14F1" w:rsidRPr="009F14F1" w:rsidRDefault="007833D9" w:rsidP="007833D9">
      <w:pPr>
        <w:shd w:val="clear" w:color="auto" w:fill="FFFFFF"/>
        <w:spacing w:line="276" w:lineRule="auto"/>
        <w:jc w:val="both"/>
        <w:rPr>
          <w:rFonts w:asciiTheme="minorHAnsi" w:hAnsiTheme="minorHAnsi"/>
          <w:color w:val="222222"/>
          <w:sz w:val="22"/>
          <w:szCs w:val="22"/>
        </w:rPr>
      </w:pPr>
      <w:hyperlink r:id="rId33" w:history="1">
        <w:proofErr w:type="spellStart"/>
        <w:r w:rsidRPr="007833D9">
          <w:rPr>
            <w:rStyle w:val="Hyperlink"/>
            <w:rFonts w:asciiTheme="minorHAnsi" w:hAnsiTheme="minorHAnsi"/>
            <w:sz w:val="22"/>
            <w:szCs w:val="22"/>
          </w:rPr>
          <w:t>NovaNature</w:t>
        </w:r>
        <w:proofErr w:type="spellEnd"/>
        <w:r w:rsidRPr="007833D9">
          <w:rPr>
            <w:rStyle w:val="Hyperlink"/>
            <w:rFonts w:asciiTheme="minorHAnsi" w:hAnsiTheme="minorHAnsi"/>
            <w:sz w:val="22"/>
            <w:szCs w:val="22"/>
          </w:rPr>
          <w:t xml:space="preserve"> </w:t>
        </w:r>
        <w:r w:rsidRPr="007833D9">
          <w:rPr>
            <w:rStyle w:val="Hyperlink"/>
            <w:rFonts w:asciiTheme="minorHAnsi" w:hAnsiTheme="minorHAnsi"/>
            <w:sz w:val="22"/>
            <w:szCs w:val="22"/>
          </w:rPr>
          <w:t>Adventures</w:t>
        </w:r>
      </w:hyperlink>
      <w:r w:rsidRPr="007833D9">
        <w:rPr>
          <w:rFonts w:asciiTheme="minorHAnsi" w:hAnsiTheme="minorHAnsi"/>
          <w:color w:val="222222"/>
          <w:sz w:val="22"/>
          <w:szCs w:val="22"/>
        </w:rPr>
        <w:t xml:space="preserve"> vermittelt die Natur und Kultur Nova Scotias und ermöglicht es den Besuchern, sich selbst am Naturschutz zu beteiligen. Das Unternehmen bietet halbtägige und mehrtägige Abenteuer in kleinen Gruppen an</w:t>
      </w:r>
      <w:r w:rsidR="0011095D">
        <w:rPr>
          <w:rFonts w:asciiTheme="minorHAnsi" w:hAnsiTheme="minorHAnsi"/>
          <w:color w:val="222222"/>
          <w:sz w:val="22"/>
          <w:szCs w:val="22"/>
        </w:rPr>
        <w:t>. Bei</w:t>
      </w:r>
      <w:r w:rsidRPr="007833D9">
        <w:rPr>
          <w:rFonts w:asciiTheme="minorHAnsi" w:hAnsiTheme="minorHAnsi"/>
          <w:color w:val="222222"/>
          <w:sz w:val="22"/>
          <w:szCs w:val="22"/>
        </w:rPr>
        <w:t xml:space="preserve"> kurze</w:t>
      </w:r>
      <w:r w:rsidR="0011095D">
        <w:rPr>
          <w:rFonts w:asciiTheme="minorHAnsi" w:hAnsiTheme="minorHAnsi"/>
          <w:color w:val="222222"/>
          <w:sz w:val="22"/>
          <w:szCs w:val="22"/>
        </w:rPr>
        <w:t>n</w:t>
      </w:r>
      <w:r w:rsidRPr="007833D9">
        <w:rPr>
          <w:rFonts w:asciiTheme="minorHAnsi" w:hAnsiTheme="minorHAnsi"/>
          <w:color w:val="222222"/>
          <w:sz w:val="22"/>
          <w:szCs w:val="22"/>
        </w:rPr>
        <w:t xml:space="preserve"> Wanderungen</w:t>
      </w:r>
      <w:r w:rsidR="0011095D">
        <w:rPr>
          <w:rFonts w:asciiTheme="minorHAnsi" w:hAnsiTheme="minorHAnsi"/>
          <w:color w:val="222222"/>
          <w:sz w:val="22"/>
          <w:szCs w:val="22"/>
        </w:rPr>
        <w:t xml:space="preserve"> werden </w:t>
      </w:r>
      <w:r w:rsidRPr="007833D9">
        <w:rPr>
          <w:rFonts w:asciiTheme="minorHAnsi" w:hAnsiTheme="minorHAnsi"/>
          <w:color w:val="222222"/>
          <w:sz w:val="22"/>
          <w:szCs w:val="22"/>
        </w:rPr>
        <w:t>Daten über die Tierwelt</w:t>
      </w:r>
      <w:r w:rsidR="0011095D">
        <w:rPr>
          <w:rFonts w:asciiTheme="minorHAnsi" w:hAnsiTheme="minorHAnsi"/>
          <w:color w:val="222222"/>
          <w:sz w:val="22"/>
          <w:szCs w:val="22"/>
        </w:rPr>
        <w:t xml:space="preserve"> gesammelt</w:t>
      </w:r>
      <w:r w:rsidRPr="007833D9">
        <w:rPr>
          <w:rFonts w:asciiTheme="minorHAnsi" w:hAnsiTheme="minorHAnsi"/>
          <w:color w:val="222222"/>
          <w:sz w:val="22"/>
          <w:szCs w:val="22"/>
        </w:rPr>
        <w:t xml:space="preserve"> und </w:t>
      </w:r>
      <w:r w:rsidR="0011095D">
        <w:rPr>
          <w:rFonts w:asciiTheme="minorHAnsi" w:hAnsiTheme="minorHAnsi"/>
          <w:color w:val="222222"/>
          <w:sz w:val="22"/>
          <w:szCs w:val="22"/>
        </w:rPr>
        <w:t xml:space="preserve">ein </w:t>
      </w:r>
      <w:r w:rsidRPr="007833D9">
        <w:rPr>
          <w:rFonts w:asciiTheme="minorHAnsi" w:hAnsiTheme="minorHAnsi"/>
          <w:color w:val="222222"/>
          <w:sz w:val="22"/>
          <w:szCs w:val="22"/>
        </w:rPr>
        <w:t>praktische</w:t>
      </w:r>
      <w:r w:rsidR="0011095D">
        <w:rPr>
          <w:rFonts w:asciiTheme="minorHAnsi" w:hAnsiTheme="minorHAnsi"/>
          <w:color w:val="222222"/>
          <w:sz w:val="22"/>
          <w:szCs w:val="22"/>
        </w:rPr>
        <w:t>s</w:t>
      </w:r>
      <w:r w:rsidRPr="007833D9">
        <w:rPr>
          <w:rFonts w:asciiTheme="minorHAnsi" w:hAnsiTheme="minorHAnsi"/>
          <w:color w:val="222222"/>
          <w:sz w:val="22"/>
          <w:szCs w:val="22"/>
        </w:rPr>
        <w:t xml:space="preserve"> Naturerlebnis</w:t>
      </w:r>
      <w:r w:rsidR="0011095D">
        <w:rPr>
          <w:rFonts w:asciiTheme="minorHAnsi" w:hAnsiTheme="minorHAnsi"/>
          <w:color w:val="222222"/>
          <w:sz w:val="22"/>
          <w:szCs w:val="22"/>
        </w:rPr>
        <w:t xml:space="preserve"> ermöglicht</w:t>
      </w:r>
      <w:r w:rsidRPr="007833D9">
        <w:rPr>
          <w:rFonts w:asciiTheme="minorHAnsi" w:hAnsiTheme="minorHAnsi"/>
          <w:color w:val="222222"/>
          <w:sz w:val="22"/>
          <w:szCs w:val="22"/>
        </w:rPr>
        <w:t xml:space="preserve">. Zu den Ausflügen gehören Bootstouren, bei denen man die Küsten- und Meerestiere über und unter Wasser kennenlernt, Begegnungen mit den Kulturen der </w:t>
      </w:r>
      <w:proofErr w:type="spellStart"/>
      <w:r w:rsidRPr="007833D9">
        <w:rPr>
          <w:rFonts w:asciiTheme="minorHAnsi" w:hAnsiTheme="minorHAnsi"/>
          <w:color w:val="222222"/>
          <w:sz w:val="22"/>
          <w:szCs w:val="22"/>
        </w:rPr>
        <w:t>Mi'kmaw</w:t>
      </w:r>
      <w:proofErr w:type="spellEnd"/>
      <w:r w:rsidRPr="007833D9">
        <w:rPr>
          <w:rFonts w:asciiTheme="minorHAnsi" w:hAnsiTheme="minorHAnsi"/>
          <w:color w:val="222222"/>
          <w:sz w:val="22"/>
          <w:szCs w:val="22"/>
        </w:rPr>
        <w:t xml:space="preserve">, der Kelten und der </w:t>
      </w:r>
      <w:proofErr w:type="spellStart"/>
      <w:r w:rsidRPr="007833D9">
        <w:rPr>
          <w:rFonts w:asciiTheme="minorHAnsi" w:hAnsiTheme="minorHAnsi"/>
          <w:color w:val="222222"/>
          <w:sz w:val="22"/>
          <w:szCs w:val="22"/>
        </w:rPr>
        <w:t>Akadier</w:t>
      </w:r>
      <w:proofErr w:type="spellEnd"/>
      <w:r w:rsidRPr="007833D9">
        <w:rPr>
          <w:rFonts w:asciiTheme="minorHAnsi" w:hAnsiTheme="minorHAnsi"/>
          <w:color w:val="222222"/>
          <w:sz w:val="22"/>
          <w:szCs w:val="22"/>
        </w:rPr>
        <w:t xml:space="preserve"> sowie Naturwanderungen mit einem Ökologen für Wildtiere. Reisende können sich an den Bemühungen um den Naturschutz beteiligen, indem sie sich für nachhaltig ausgerichtete Anbieter entscheiden.</w:t>
      </w:r>
    </w:p>
    <w:p w14:paraId="37C6883F" w14:textId="77777777" w:rsidR="00C904A7" w:rsidRPr="00F778F5" w:rsidRDefault="00C904A7" w:rsidP="00524942">
      <w:pPr>
        <w:shd w:val="clear" w:color="auto" w:fill="FFFFFF"/>
        <w:spacing w:line="276" w:lineRule="auto"/>
        <w:jc w:val="both"/>
        <w:rPr>
          <w:rFonts w:asciiTheme="minorHAnsi" w:hAnsiTheme="minorHAnsi"/>
          <w:sz w:val="22"/>
          <w:szCs w:val="22"/>
        </w:rPr>
      </w:pPr>
    </w:p>
    <w:p w14:paraId="56659ECB" w14:textId="35324A52" w:rsidR="00C904A7" w:rsidRPr="00F778F5" w:rsidRDefault="007833D9" w:rsidP="00956991">
      <w:pPr>
        <w:shd w:val="clear" w:color="auto" w:fill="FFFFFF"/>
        <w:spacing w:line="276" w:lineRule="auto"/>
        <w:jc w:val="both"/>
        <w:rPr>
          <w:rFonts w:asciiTheme="minorHAnsi" w:hAnsiTheme="minorHAnsi"/>
          <w:b/>
          <w:sz w:val="22"/>
          <w:szCs w:val="22"/>
        </w:rPr>
      </w:pPr>
      <w:r w:rsidRPr="007833D9">
        <w:rPr>
          <w:rFonts w:asciiTheme="minorHAnsi" w:hAnsiTheme="minorHAnsi"/>
          <w:b/>
          <w:bCs/>
          <w:sz w:val="22"/>
          <w:szCs w:val="22"/>
        </w:rPr>
        <w:t>New Brunswick</w:t>
      </w:r>
      <w:r w:rsidR="009F14F1" w:rsidRPr="009F14F1">
        <w:rPr>
          <w:rFonts w:asciiTheme="minorHAnsi" w:hAnsiTheme="minorHAnsi"/>
          <w:b/>
          <w:sz w:val="22"/>
          <w:szCs w:val="22"/>
        </w:rPr>
        <w:t xml:space="preserve"> </w:t>
      </w:r>
    </w:p>
    <w:p w14:paraId="6FE92997" w14:textId="1B15A09D" w:rsidR="007833D9" w:rsidRPr="007833D9" w:rsidRDefault="007833D9" w:rsidP="007833D9">
      <w:pPr>
        <w:shd w:val="clear" w:color="auto" w:fill="FFFFFF"/>
        <w:spacing w:line="276" w:lineRule="auto"/>
        <w:jc w:val="both"/>
        <w:rPr>
          <w:rFonts w:asciiTheme="minorHAnsi" w:hAnsiTheme="minorHAnsi"/>
          <w:color w:val="222222"/>
          <w:sz w:val="22"/>
          <w:szCs w:val="22"/>
        </w:rPr>
      </w:pPr>
      <w:r w:rsidRPr="007833D9">
        <w:rPr>
          <w:rFonts w:asciiTheme="minorHAnsi" w:hAnsiTheme="minorHAnsi"/>
          <w:color w:val="222222"/>
          <w:sz w:val="22"/>
          <w:szCs w:val="22"/>
        </w:rPr>
        <w:t xml:space="preserve">Im </w:t>
      </w:r>
      <w:hyperlink r:id="rId34" w:history="1">
        <w:proofErr w:type="spellStart"/>
        <w:r w:rsidRPr="007833D9">
          <w:rPr>
            <w:rStyle w:val="Hyperlink"/>
            <w:rFonts w:asciiTheme="minorHAnsi" w:hAnsiTheme="minorHAnsi"/>
            <w:sz w:val="22"/>
            <w:szCs w:val="22"/>
          </w:rPr>
          <w:t>Whale</w:t>
        </w:r>
        <w:proofErr w:type="spellEnd"/>
        <w:r w:rsidRPr="007833D9">
          <w:rPr>
            <w:rStyle w:val="Hyperlink"/>
            <w:rFonts w:asciiTheme="minorHAnsi" w:hAnsiTheme="minorHAnsi"/>
            <w:sz w:val="22"/>
            <w:szCs w:val="22"/>
          </w:rPr>
          <w:t xml:space="preserve"> Ca</w:t>
        </w:r>
        <w:r w:rsidRPr="007833D9">
          <w:rPr>
            <w:rStyle w:val="Hyperlink"/>
            <w:rFonts w:asciiTheme="minorHAnsi" w:hAnsiTheme="minorHAnsi"/>
            <w:sz w:val="22"/>
            <w:szCs w:val="22"/>
          </w:rPr>
          <w:t>m</w:t>
        </w:r>
        <w:r w:rsidRPr="007833D9">
          <w:rPr>
            <w:rStyle w:val="Hyperlink"/>
            <w:rFonts w:asciiTheme="minorHAnsi" w:hAnsiTheme="minorHAnsi"/>
            <w:sz w:val="22"/>
            <w:szCs w:val="22"/>
          </w:rPr>
          <w:t>p</w:t>
        </w:r>
      </w:hyperlink>
      <w:r w:rsidRPr="007833D9">
        <w:rPr>
          <w:rFonts w:asciiTheme="minorHAnsi" w:hAnsiTheme="minorHAnsi"/>
          <w:color w:val="222222"/>
          <w:sz w:val="22"/>
          <w:szCs w:val="22"/>
        </w:rPr>
        <w:t xml:space="preserve">, einem Meeresforschungscamp auf </w:t>
      </w:r>
      <w:r w:rsidRPr="007833D9">
        <w:rPr>
          <w:rFonts w:asciiTheme="minorHAnsi" w:hAnsiTheme="minorHAnsi"/>
          <w:b/>
          <w:color w:val="222222"/>
          <w:sz w:val="22"/>
          <w:szCs w:val="22"/>
        </w:rPr>
        <w:t xml:space="preserve">Grand </w:t>
      </w:r>
      <w:proofErr w:type="spellStart"/>
      <w:r w:rsidRPr="007833D9">
        <w:rPr>
          <w:rFonts w:asciiTheme="minorHAnsi" w:hAnsiTheme="minorHAnsi"/>
          <w:b/>
          <w:color w:val="222222"/>
          <w:sz w:val="22"/>
          <w:szCs w:val="22"/>
        </w:rPr>
        <w:t>Manan</w:t>
      </w:r>
      <w:proofErr w:type="spellEnd"/>
      <w:r w:rsidRPr="007833D9">
        <w:rPr>
          <w:rFonts w:asciiTheme="minorHAnsi" w:hAnsiTheme="minorHAnsi"/>
          <w:b/>
          <w:color w:val="222222"/>
          <w:sz w:val="22"/>
          <w:szCs w:val="22"/>
        </w:rPr>
        <w:t xml:space="preserve"> Island</w:t>
      </w:r>
      <w:r w:rsidRPr="007833D9">
        <w:rPr>
          <w:rFonts w:asciiTheme="minorHAnsi" w:hAnsiTheme="minorHAnsi"/>
          <w:color w:val="222222"/>
          <w:sz w:val="22"/>
          <w:szCs w:val="22"/>
        </w:rPr>
        <w:t>, können Besucher Wale, Delfine, Schweinswale, Robben und Papageientaucher beobachten. Nachdem die Teilnehmer an Bord eines Forschungsschiffs gegangen und zum natürlichen Lebensraum der Tiere auf See gefahren sind, helfen sie bei der Sammlung von Daten, um die Verteilung, Fütterung und Verhaltensmuster der Wale zu dokumentieren</w:t>
      </w:r>
      <w:r w:rsidR="0011095D">
        <w:rPr>
          <w:rFonts w:asciiTheme="minorHAnsi" w:hAnsiTheme="minorHAnsi"/>
          <w:color w:val="222222"/>
          <w:sz w:val="22"/>
          <w:szCs w:val="22"/>
        </w:rPr>
        <w:t>. Darüber hinaus</w:t>
      </w:r>
      <w:r w:rsidRPr="007833D9">
        <w:rPr>
          <w:rFonts w:asciiTheme="minorHAnsi" w:hAnsiTheme="minorHAnsi"/>
          <w:color w:val="222222"/>
          <w:sz w:val="22"/>
          <w:szCs w:val="22"/>
        </w:rPr>
        <w:t xml:space="preserve"> lernen</w:t>
      </w:r>
      <w:r w:rsidR="0011095D">
        <w:rPr>
          <w:rFonts w:asciiTheme="minorHAnsi" w:hAnsiTheme="minorHAnsi"/>
          <w:color w:val="222222"/>
          <w:sz w:val="22"/>
          <w:szCs w:val="22"/>
        </w:rPr>
        <w:t xml:space="preserve"> sie</w:t>
      </w:r>
      <w:r w:rsidRPr="007833D9">
        <w:rPr>
          <w:rFonts w:asciiTheme="minorHAnsi" w:hAnsiTheme="minorHAnsi"/>
          <w:color w:val="222222"/>
          <w:sz w:val="22"/>
          <w:szCs w:val="22"/>
        </w:rPr>
        <w:t xml:space="preserve"> den Umgang mit der meeresbiologischen Ausrüstung an Bord und erforschen das Leben in Gezeitentümpeln und Sümpfen. Wer Wale und die Meeresumwelt schützt, schützt auch die Menschheit.</w:t>
      </w:r>
    </w:p>
    <w:p w14:paraId="5EED6F0E" w14:textId="2E9DBFA1" w:rsidR="007833D9" w:rsidRPr="007833D9" w:rsidRDefault="007833D9" w:rsidP="007833D9">
      <w:pPr>
        <w:shd w:val="clear" w:color="auto" w:fill="FFFFFF"/>
        <w:spacing w:line="276" w:lineRule="auto"/>
        <w:jc w:val="both"/>
        <w:rPr>
          <w:rFonts w:asciiTheme="minorHAnsi" w:hAnsiTheme="minorHAnsi"/>
          <w:color w:val="222222"/>
          <w:sz w:val="22"/>
          <w:szCs w:val="22"/>
        </w:rPr>
      </w:pPr>
      <w:r w:rsidRPr="007833D9">
        <w:rPr>
          <w:rFonts w:asciiTheme="minorHAnsi" w:hAnsiTheme="minorHAnsi"/>
          <w:color w:val="222222"/>
          <w:sz w:val="22"/>
          <w:szCs w:val="22"/>
        </w:rPr>
        <w:lastRenderedPageBreak/>
        <w:t xml:space="preserve">Im Huntsman Marine Science </w:t>
      </w:r>
      <w:proofErr w:type="spellStart"/>
      <w:r w:rsidRPr="007833D9">
        <w:rPr>
          <w:rFonts w:asciiTheme="minorHAnsi" w:hAnsiTheme="minorHAnsi"/>
          <w:color w:val="222222"/>
          <w:sz w:val="22"/>
          <w:szCs w:val="22"/>
        </w:rPr>
        <w:t>Centre</w:t>
      </w:r>
      <w:proofErr w:type="spellEnd"/>
      <w:r w:rsidRPr="007833D9">
        <w:rPr>
          <w:rFonts w:asciiTheme="minorHAnsi" w:hAnsiTheme="minorHAnsi"/>
          <w:color w:val="222222"/>
          <w:sz w:val="22"/>
          <w:szCs w:val="22"/>
        </w:rPr>
        <w:t xml:space="preserve"> in </w:t>
      </w:r>
      <w:r w:rsidRPr="007833D9">
        <w:rPr>
          <w:rFonts w:asciiTheme="minorHAnsi" w:hAnsiTheme="minorHAnsi"/>
          <w:b/>
          <w:bCs/>
          <w:color w:val="222222"/>
          <w:sz w:val="22"/>
          <w:szCs w:val="22"/>
        </w:rPr>
        <w:t>St. Andrews</w:t>
      </w:r>
      <w:r w:rsidRPr="007833D9">
        <w:rPr>
          <w:rFonts w:asciiTheme="minorHAnsi" w:hAnsiTheme="minorHAnsi"/>
          <w:color w:val="222222"/>
          <w:sz w:val="22"/>
          <w:szCs w:val="22"/>
        </w:rPr>
        <w:t xml:space="preserve"> können Meeresbegeisterte bei der </w:t>
      </w:r>
      <w:hyperlink r:id="rId35" w:history="1">
        <w:r w:rsidRPr="007833D9">
          <w:rPr>
            <w:rStyle w:val="Hyperlink"/>
            <w:rFonts w:asciiTheme="minorHAnsi" w:hAnsiTheme="minorHAnsi"/>
            <w:sz w:val="22"/>
            <w:szCs w:val="22"/>
          </w:rPr>
          <w:t>Tidal Trek: B</w:t>
        </w:r>
        <w:r w:rsidRPr="007833D9">
          <w:rPr>
            <w:rStyle w:val="Hyperlink"/>
            <w:rFonts w:asciiTheme="minorHAnsi" w:hAnsiTheme="minorHAnsi"/>
            <w:sz w:val="22"/>
            <w:szCs w:val="22"/>
          </w:rPr>
          <w:t>e</w:t>
        </w:r>
        <w:r w:rsidRPr="007833D9">
          <w:rPr>
            <w:rStyle w:val="Hyperlink"/>
            <w:rFonts w:asciiTheme="minorHAnsi" w:hAnsiTheme="minorHAnsi"/>
            <w:sz w:val="22"/>
            <w:szCs w:val="22"/>
          </w:rPr>
          <w:t>ac</w:t>
        </w:r>
        <w:r w:rsidRPr="007833D9">
          <w:rPr>
            <w:rStyle w:val="Hyperlink"/>
            <w:rFonts w:asciiTheme="minorHAnsi" w:hAnsiTheme="minorHAnsi"/>
            <w:sz w:val="22"/>
            <w:szCs w:val="22"/>
          </w:rPr>
          <w:t>h</w:t>
        </w:r>
        <w:r w:rsidRPr="007833D9">
          <w:rPr>
            <w:rStyle w:val="Hyperlink"/>
            <w:rFonts w:asciiTheme="minorHAnsi" w:hAnsiTheme="minorHAnsi"/>
            <w:sz w:val="22"/>
            <w:szCs w:val="22"/>
          </w:rPr>
          <w:t xml:space="preserve"> </w:t>
        </w:r>
        <w:proofErr w:type="spellStart"/>
        <w:r w:rsidRPr="007833D9">
          <w:rPr>
            <w:rStyle w:val="Hyperlink"/>
            <w:rFonts w:asciiTheme="minorHAnsi" w:hAnsiTheme="minorHAnsi"/>
            <w:sz w:val="22"/>
            <w:szCs w:val="22"/>
          </w:rPr>
          <w:t>Crab</w:t>
        </w:r>
        <w:proofErr w:type="spellEnd"/>
        <w:r w:rsidRPr="007833D9">
          <w:rPr>
            <w:rStyle w:val="Hyperlink"/>
            <w:rFonts w:asciiTheme="minorHAnsi" w:hAnsiTheme="minorHAnsi"/>
            <w:sz w:val="22"/>
            <w:szCs w:val="22"/>
          </w:rPr>
          <w:t xml:space="preserve"> Grab</w:t>
        </w:r>
      </w:hyperlink>
      <w:r w:rsidRPr="007833D9">
        <w:rPr>
          <w:rFonts w:asciiTheme="minorHAnsi" w:hAnsiTheme="minorHAnsi"/>
          <w:color w:val="222222"/>
          <w:sz w:val="22"/>
          <w:szCs w:val="22"/>
        </w:rPr>
        <w:t xml:space="preserve"> Tour einen Blick über das Aquarium </w:t>
      </w:r>
      <w:proofErr w:type="gramStart"/>
      <w:r w:rsidRPr="007833D9">
        <w:rPr>
          <w:rFonts w:asciiTheme="minorHAnsi" w:hAnsiTheme="minorHAnsi"/>
          <w:color w:val="222222"/>
          <w:sz w:val="22"/>
          <w:szCs w:val="22"/>
        </w:rPr>
        <w:t>hinaus werfen</w:t>
      </w:r>
      <w:proofErr w:type="gramEnd"/>
      <w:r w:rsidRPr="007833D9">
        <w:rPr>
          <w:rFonts w:asciiTheme="minorHAnsi" w:hAnsiTheme="minorHAnsi"/>
          <w:color w:val="222222"/>
          <w:sz w:val="22"/>
          <w:szCs w:val="22"/>
        </w:rPr>
        <w:t xml:space="preserve">. Das zweistündige Erlebnis beinhaltet einen Ausflug an die Küste der Bay </w:t>
      </w:r>
      <w:proofErr w:type="spellStart"/>
      <w:r w:rsidRPr="007833D9">
        <w:rPr>
          <w:rFonts w:asciiTheme="minorHAnsi" w:hAnsiTheme="minorHAnsi"/>
          <w:color w:val="222222"/>
          <w:sz w:val="22"/>
          <w:szCs w:val="22"/>
        </w:rPr>
        <w:t>of</w:t>
      </w:r>
      <w:proofErr w:type="spellEnd"/>
      <w:r w:rsidRPr="007833D9">
        <w:rPr>
          <w:rFonts w:asciiTheme="minorHAnsi" w:hAnsiTheme="minorHAnsi"/>
          <w:color w:val="222222"/>
          <w:sz w:val="22"/>
          <w:szCs w:val="22"/>
        </w:rPr>
        <w:t xml:space="preserve"> Fundy, um etwas über invasive Arten wie die europäische Strandkrabbe zu erfahren, die in den 1950er Jahren in die atlantisch-kanadischen Meeresökosysteme eingedrungen ist und nun einheimischen Arten den Lebensraum streitig macht. Die Teilnehmer helfen dabei, wichtige Daten über invasive Arten in kanadischen Gewässern zu sammeln, die in die staatliche Forschung einfließen.</w:t>
      </w:r>
    </w:p>
    <w:p w14:paraId="7D7B4E3C" w14:textId="359E320C" w:rsidR="009F14F1" w:rsidRDefault="007833D9" w:rsidP="007833D9">
      <w:pPr>
        <w:shd w:val="clear" w:color="auto" w:fill="FFFFFF"/>
        <w:spacing w:line="276" w:lineRule="auto"/>
        <w:jc w:val="both"/>
        <w:rPr>
          <w:rFonts w:asciiTheme="minorHAnsi" w:hAnsiTheme="minorHAnsi"/>
          <w:color w:val="222222"/>
          <w:sz w:val="22"/>
          <w:szCs w:val="22"/>
        </w:rPr>
      </w:pPr>
      <w:r w:rsidRPr="007833D9">
        <w:rPr>
          <w:rFonts w:asciiTheme="minorHAnsi" w:hAnsiTheme="minorHAnsi"/>
          <w:color w:val="222222"/>
          <w:sz w:val="22"/>
          <w:szCs w:val="22"/>
        </w:rPr>
        <w:t xml:space="preserve">Ebenfalls in </w:t>
      </w:r>
      <w:r w:rsidRPr="007833D9">
        <w:rPr>
          <w:rFonts w:asciiTheme="minorHAnsi" w:hAnsiTheme="minorHAnsi"/>
          <w:b/>
          <w:color w:val="222222"/>
          <w:sz w:val="22"/>
          <w:szCs w:val="22"/>
        </w:rPr>
        <w:t>St. Andrews</w:t>
      </w:r>
      <w:r w:rsidRPr="007833D9">
        <w:rPr>
          <w:rFonts w:asciiTheme="minorHAnsi" w:hAnsiTheme="minorHAnsi"/>
          <w:color w:val="222222"/>
          <w:sz w:val="22"/>
          <w:szCs w:val="22"/>
        </w:rPr>
        <w:t xml:space="preserve"> hat sich die St. Andrews Sport Fishing Co. mit der Canadian Shark </w:t>
      </w:r>
      <w:proofErr w:type="spellStart"/>
      <w:r w:rsidRPr="007833D9">
        <w:rPr>
          <w:rFonts w:asciiTheme="minorHAnsi" w:hAnsiTheme="minorHAnsi"/>
          <w:color w:val="222222"/>
          <w:sz w:val="22"/>
          <w:szCs w:val="22"/>
        </w:rPr>
        <w:t>Conservation</w:t>
      </w:r>
      <w:proofErr w:type="spellEnd"/>
      <w:r w:rsidRPr="007833D9">
        <w:rPr>
          <w:rFonts w:asciiTheme="minorHAnsi" w:hAnsiTheme="minorHAnsi"/>
          <w:color w:val="222222"/>
          <w:sz w:val="22"/>
          <w:szCs w:val="22"/>
        </w:rPr>
        <w:t xml:space="preserve"> Society zusammengetan, um zum Schutz und zur Erhaltung der Haie in der Bay </w:t>
      </w:r>
      <w:proofErr w:type="spellStart"/>
      <w:r w:rsidRPr="007833D9">
        <w:rPr>
          <w:rFonts w:asciiTheme="minorHAnsi" w:hAnsiTheme="minorHAnsi"/>
          <w:color w:val="222222"/>
          <w:sz w:val="22"/>
          <w:szCs w:val="22"/>
        </w:rPr>
        <w:t>of</w:t>
      </w:r>
      <w:proofErr w:type="spellEnd"/>
      <w:r w:rsidRPr="007833D9">
        <w:rPr>
          <w:rFonts w:asciiTheme="minorHAnsi" w:hAnsiTheme="minorHAnsi"/>
          <w:color w:val="222222"/>
          <w:sz w:val="22"/>
          <w:szCs w:val="22"/>
        </w:rPr>
        <w:t xml:space="preserve"> Fundy beizutragen. Während der vier- bis sechsstündigen </w:t>
      </w:r>
      <w:hyperlink r:id="rId36" w:history="1">
        <w:r w:rsidRPr="007833D9">
          <w:rPr>
            <w:rStyle w:val="Hyperlink"/>
            <w:rFonts w:asciiTheme="minorHAnsi" w:hAnsiTheme="minorHAnsi"/>
            <w:sz w:val="22"/>
            <w:szCs w:val="22"/>
          </w:rPr>
          <w:t>Shark Fis</w:t>
        </w:r>
        <w:r w:rsidRPr="007833D9">
          <w:rPr>
            <w:rStyle w:val="Hyperlink"/>
            <w:rFonts w:asciiTheme="minorHAnsi" w:hAnsiTheme="minorHAnsi"/>
            <w:sz w:val="22"/>
            <w:szCs w:val="22"/>
          </w:rPr>
          <w:t>h</w:t>
        </w:r>
        <w:r w:rsidRPr="007833D9">
          <w:rPr>
            <w:rStyle w:val="Hyperlink"/>
            <w:rFonts w:asciiTheme="minorHAnsi" w:hAnsiTheme="minorHAnsi"/>
            <w:sz w:val="22"/>
            <w:szCs w:val="22"/>
          </w:rPr>
          <w:t xml:space="preserve">ing </w:t>
        </w:r>
        <w:proofErr w:type="spellStart"/>
        <w:r w:rsidRPr="007833D9">
          <w:rPr>
            <w:rStyle w:val="Hyperlink"/>
            <w:rFonts w:asciiTheme="minorHAnsi" w:hAnsiTheme="minorHAnsi"/>
            <w:sz w:val="22"/>
            <w:szCs w:val="22"/>
          </w:rPr>
          <w:t>Excursion</w:t>
        </w:r>
        <w:proofErr w:type="spellEnd"/>
      </w:hyperlink>
      <w:r w:rsidRPr="007833D9">
        <w:rPr>
          <w:rFonts w:asciiTheme="minorHAnsi" w:hAnsiTheme="minorHAnsi"/>
          <w:color w:val="222222"/>
          <w:sz w:val="22"/>
          <w:szCs w:val="22"/>
        </w:rPr>
        <w:t xml:space="preserve"> begleiten die Teilnehmer ein Team von Haibiologen, um die Tiere zu fangen, zu markieren und wieder freizulassen, damit sie für weitere Informationen über ihre Populationen, Wanderungen und ihr Verhalten untersucht werden können.</w:t>
      </w:r>
    </w:p>
    <w:p w14:paraId="1B7B5560" w14:textId="77777777" w:rsidR="006E26A9" w:rsidRDefault="006E26A9" w:rsidP="009F14F1">
      <w:pPr>
        <w:shd w:val="clear" w:color="auto" w:fill="FFFFFF"/>
        <w:spacing w:line="276" w:lineRule="auto"/>
        <w:jc w:val="both"/>
        <w:rPr>
          <w:rFonts w:asciiTheme="minorHAnsi" w:hAnsiTheme="minorHAnsi"/>
          <w:color w:val="222222"/>
          <w:sz w:val="22"/>
          <w:szCs w:val="22"/>
        </w:rPr>
      </w:pPr>
    </w:p>
    <w:p w14:paraId="3A5285F4" w14:textId="1591E061" w:rsidR="006E26A9" w:rsidRPr="00F778F5" w:rsidRDefault="007833D9" w:rsidP="006E26A9">
      <w:pPr>
        <w:shd w:val="clear" w:color="auto" w:fill="FFFFFF"/>
        <w:spacing w:line="276" w:lineRule="auto"/>
        <w:jc w:val="both"/>
        <w:rPr>
          <w:rFonts w:asciiTheme="minorHAnsi" w:hAnsiTheme="minorHAnsi"/>
          <w:b/>
          <w:sz w:val="22"/>
          <w:szCs w:val="22"/>
        </w:rPr>
      </w:pPr>
      <w:r w:rsidRPr="007833D9">
        <w:rPr>
          <w:rFonts w:asciiTheme="minorHAnsi" w:hAnsiTheme="minorHAnsi"/>
          <w:b/>
          <w:bCs/>
          <w:sz w:val="22"/>
          <w:szCs w:val="22"/>
        </w:rPr>
        <w:t>Yukon</w:t>
      </w:r>
      <w:r w:rsidR="006E26A9" w:rsidRPr="009F14F1">
        <w:rPr>
          <w:rFonts w:asciiTheme="minorHAnsi" w:hAnsiTheme="minorHAnsi"/>
          <w:b/>
          <w:sz w:val="22"/>
          <w:szCs w:val="22"/>
        </w:rPr>
        <w:t xml:space="preserve"> </w:t>
      </w:r>
    </w:p>
    <w:p w14:paraId="07B4B363" w14:textId="0947ED59" w:rsidR="006E26A9" w:rsidRPr="009F14F1" w:rsidRDefault="007833D9" w:rsidP="006E26A9">
      <w:pPr>
        <w:shd w:val="clear" w:color="auto" w:fill="FFFFFF"/>
        <w:spacing w:line="276" w:lineRule="auto"/>
        <w:jc w:val="both"/>
        <w:rPr>
          <w:rFonts w:asciiTheme="minorHAnsi" w:hAnsiTheme="minorHAnsi"/>
          <w:b/>
          <w:bCs/>
          <w:color w:val="222222"/>
          <w:sz w:val="22"/>
          <w:szCs w:val="22"/>
        </w:rPr>
      </w:pPr>
      <w:r w:rsidRPr="007833D9">
        <w:rPr>
          <w:rFonts w:asciiTheme="minorHAnsi" w:hAnsiTheme="minorHAnsi"/>
          <w:color w:val="222222"/>
          <w:sz w:val="22"/>
          <w:szCs w:val="22"/>
        </w:rPr>
        <w:t xml:space="preserve">Im Jahr 2022 arbeiteten Freiwillige aus ganz Kanada im Rahmen des Pilotprogramms </w:t>
      </w:r>
      <w:hyperlink r:id="rId37" w:history="1">
        <w:proofErr w:type="spellStart"/>
        <w:r w:rsidRPr="007833D9">
          <w:rPr>
            <w:rStyle w:val="Hyperlink"/>
            <w:rFonts w:asciiTheme="minorHAnsi" w:hAnsiTheme="minorHAnsi"/>
            <w:sz w:val="22"/>
            <w:szCs w:val="22"/>
          </w:rPr>
          <w:t>Rugge</w:t>
        </w:r>
        <w:r w:rsidRPr="007833D9">
          <w:rPr>
            <w:rStyle w:val="Hyperlink"/>
            <w:rFonts w:asciiTheme="minorHAnsi" w:hAnsiTheme="minorHAnsi"/>
            <w:sz w:val="22"/>
            <w:szCs w:val="22"/>
          </w:rPr>
          <w:t>d</w:t>
        </w:r>
        <w:proofErr w:type="spellEnd"/>
        <w:r w:rsidRPr="007833D9">
          <w:rPr>
            <w:rStyle w:val="Hyperlink"/>
            <w:rFonts w:asciiTheme="minorHAnsi" w:hAnsiTheme="minorHAnsi"/>
            <w:sz w:val="22"/>
            <w:szCs w:val="22"/>
          </w:rPr>
          <w:t xml:space="preserve"> </w:t>
        </w:r>
        <w:proofErr w:type="spellStart"/>
        <w:r w:rsidRPr="007833D9">
          <w:rPr>
            <w:rStyle w:val="Hyperlink"/>
            <w:rFonts w:asciiTheme="minorHAnsi" w:hAnsiTheme="minorHAnsi"/>
            <w:sz w:val="22"/>
            <w:szCs w:val="22"/>
          </w:rPr>
          <w:t>App</w:t>
        </w:r>
        <w:r w:rsidRPr="007833D9">
          <w:rPr>
            <w:rStyle w:val="Hyperlink"/>
            <w:rFonts w:asciiTheme="minorHAnsi" w:hAnsiTheme="minorHAnsi"/>
            <w:sz w:val="22"/>
            <w:szCs w:val="22"/>
          </w:rPr>
          <w:t>r</w:t>
        </w:r>
        <w:r w:rsidRPr="007833D9">
          <w:rPr>
            <w:rStyle w:val="Hyperlink"/>
            <w:rFonts w:asciiTheme="minorHAnsi" w:hAnsiTheme="minorHAnsi"/>
            <w:sz w:val="22"/>
            <w:szCs w:val="22"/>
          </w:rPr>
          <w:t>entices</w:t>
        </w:r>
        <w:proofErr w:type="spellEnd"/>
      </w:hyperlink>
      <w:r w:rsidRPr="007833D9">
        <w:rPr>
          <w:rFonts w:asciiTheme="minorHAnsi" w:hAnsiTheme="minorHAnsi"/>
          <w:color w:val="222222"/>
          <w:sz w:val="22"/>
          <w:szCs w:val="22"/>
        </w:rPr>
        <w:t xml:space="preserve"> der Regierung von Yukon an der Verbesserung der touristischen Infrastruktur und der lokalen</w:t>
      </w:r>
      <w:r w:rsidR="0011095D">
        <w:rPr>
          <w:rFonts w:asciiTheme="minorHAnsi" w:hAnsiTheme="minorHAnsi"/>
          <w:color w:val="222222"/>
          <w:sz w:val="22"/>
          <w:szCs w:val="22"/>
        </w:rPr>
        <w:t xml:space="preserve"> </w:t>
      </w:r>
      <w:r w:rsidRPr="007833D9">
        <w:rPr>
          <w:rFonts w:asciiTheme="minorHAnsi" w:hAnsiTheme="minorHAnsi"/>
          <w:color w:val="222222"/>
          <w:sz w:val="22"/>
          <w:szCs w:val="22"/>
        </w:rPr>
        <w:t xml:space="preserve">Attraktionen, während sie das nördliche Territorium erkundeten. Zu den Projekten gehörten Verbesserungen wie neue Picknicktische und Bänke im </w:t>
      </w:r>
      <w:proofErr w:type="spellStart"/>
      <w:r w:rsidRPr="007833D9">
        <w:rPr>
          <w:rFonts w:asciiTheme="minorHAnsi" w:hAnsiTheme="minorHAnsi"/>
          <w:color w:val="222222"/>
          <w:sz w:val="22"/>
          <w:szCs w:val="22"/>
        </w:rPr>
        <w:t>Merv</w:t>
      </w:r>
      <w:proofErr w:type="spellEnd"/>
      <w:r w:rsidRPr="007833D9">
        <w:rPr>
          <w:rFonts w:asciiTheme="minorHAnsi" w:hAnsiTheme="minorHAnsi"/>
          <w:color w:val="222222"/>
          <w:sz w:val="22"/>
          <w:szCs w:val="22"/>
        </w:rPr>
        <w:t xml:space="preserve"> </w:t>
      </w:r>
      <w:proofErr w:type="spellStart"/>
      <w:r w:rsidRPr="007833D9">
        <w:rPr>
          <w:rFonts w:asciiTheme="minorHAnsi" w:hAnsiTheme="minorHAnsi"/>
          <w:color w:val="222222"/>
          <w:sz w:val="22"/>
          <w:szCs w:val="22"/>
        </w:rPr>
        <w:t>Tew</w:t>
      </w:r>
      <w:proofErr w:type="spellEnd"/>
      <w:r w:rsidRPr="007833D9">
        <w:rPr>
          <w:rFonts w:asciiTheme="minorHAnsi" w:hAnsiTheme="minorHAnsi"/>
          <w:color w:val="222222"/>
          <w:sz w:val="22"/>
          <w:szCs w:val="22"/>
        </w:rPr>
        <w:t xml:space="preserve"> Park in </w:t>
      </w:r>
      <w:proofErr w:type="spellStart"/>
      <w:r w:rsidRPr="007833D9">
        <w:rPr>
          <w:rFonts w:asciiTheme="minorHAnsi" w:hAnsiTheme="minorHAnsi"/>
          <w:b/>
          <w:color w:val="222222"/>
          <w:sz w:val="22"/>
          <w:szCs w:val="22"/>
        </w:rPr>
        <w:t>Carmacks</w:t>
      </w:r>
      <w:proofErr w:type="spellEnd"/>
      <w:r w:rsidRPr="007833D9">
        <w:rPr>
          <w:rFonts w:asciiTheme="minorHAnsi" w:hAnsiTheme="minorHAnsi"/>
          <w:color w:val="222222"/>
          <w:sz w:val="22"/>
          <w:szCs w:val="22"/>
        </w:rPr>
        <w:t xml:space="preserve">, die Säuberung von Wegen und die Verbesserung der Beschilderung im </w:t>
      </w:r>
      <w:proofErr w:type="spellStart"/>
      <w:r w:rsidRPr="007833D9">
        <w:rPr>
          <w:rFonts w:asciiTheme="minorHAnsi" w:hAnsiTheme="minorHAnsi"/>
          <w:color w:val="222222"/>
          <w:sz w:val="22"/>
          <w:szCs w:val="22"/>
        </w:rPr>
        <w:t>Signpost</w:t>
      </w:r>
      <w:proofErr w:type="spellEnd"/>
      <w:r w:rsidRPr="007833D9">
        <w:rPr>
          <w:rFonts w:asciiTheme="minorHAnsi" w:hAnsiTheme="minorHAnsi"/>
          <w:color w:val="222222"/>
          <w:sz w:val="22"/>
          <w:szCs w:val="22"/>
        </w:rPr>
        <w:t xml:space="preserve"> Forest in </w:t>
      </w:r>
      <w:r w:rsidRPr="007833D9">
        <w:rPr>
          <w:rFonts w:asciiTheme="minorHAnsi" w:hAnsiTheme="minorHAnsi"/>
          <w:b/>
          <w:color w:val="222222"/>
          <w:sz w:val="22"/>
          <w:szCs w:val="22"/>
        </w:rPr>
        <w:t>Watson Lake</w:t>
      </w:r>
      <w:r w:rsidRPr="007833D9">
        <w:rPr>
          <w:rFonts w:asciiTheme="minorHAnsi" w:hAnsiTheme="minorHAnsi"/>
          <w:color w:val="222222"/>
          <w:sz w:val="22"/>
          <w:szCs w:val="22"/>
        </w:rPr>
        <w:t xml:space="preserve"> sowie die Instandhaltung des </w:t>
      </w:r>
      <w:proofErr w:type="spellStart"/>
      <w:r w:rsidRPr="007833D9">
        <w:rPr>
          <w:rFonts w:asciiTheme="minorHAnsi" w:hAnsiTheme="minorHAnsi"/>
          <w:color w:val="222222"/>
          <w:sz w:val="22"/>
          <w:szCs w:val="22"/>
        </w:rPr>
        <w:t>Crocus</w:t>
      </w:r>
      <w:proofErr w:type="spellEnd"/>
      <w:r w:rsidRPr="007833D9">
        <w:rPr>
          <w:rFonts w:asciiTheme="minorHAnsi" w:hAnsiTheme="minorHAnsi"/>
          <w:color w:val="222222"/>
          <w:sz w:val="22"/>
          <w:szCs w:val="22"/>
        </w:rPr>
        <w:t xml:space="preserve"> Bluff Disc-Golf-Platzes in </w:t>
      </w:r>
      <w:r w:rsidRPr="007833D9">
        <w:rPr>
          <w:rFonts w:asciiTheme="minorHAnsi" w:hAnsiTheme="minorHAnsi"/>
          <w:b/>
          <w:color w:val="222222"/>
          <w:sz w:val="22"/>
          <w:szCs w:val="22"/>
        </w:rPr>
        <w:t>Dawson City</w:t>
      </w:r>
      <w:r w:rsidRPr="007833D9">
        <w:rPr>
          <w:rFonts w:asciiTheme="minorHAnsi" w:hAnsiTheme="minorHAnsi"/>
          <w:color w:val="222222"/>
          <w:sz w:val="22"/>
          <w:szCs w:val="22"/>
        </w:rPr>
        <w:t>. An jedem Ort wurden kulturelle und touristische Erlebnisse für die Teilnehmer organisiert, die von einem Gemeinschaftskonzert und einem Hubschrauberrundflug bis hin zu geführten Wanderungen und einem Restaurantbesuch reichten.</w:t>
      </w:r>
      <w:r w:rsidR="0011095D">
        <w:rPr>
          <w:rFonts w:asciiTheme="minorHAnsi" w:hAnsiTheme="minorHAnsi"/>
          <w:color w:val="222222"/>
          <w:sz w:val="22"/>
          <w:szCs w:val="22"/>
        </w:rPr>
        <w:t xml:space="preserve"> </w:t>
      </w:r>
      <w:r w:rsidRPr="007833D9">
        <w:rPr>
          <w:rFonts w:asciiTheme="minorHAnsi" w:hAnsiTheme="minorHAnsi"/>
          <w:color w:val="222222"/>
          <w:sz w:val="22"/>
          <w:szCs w:val="22"/>
        </w:rPr>
        <w:t>Freiwilligenarbeit ist eine hervorragende Möglichkeit, Kanada zu erkunden und etwas zu bewirken.</w:t>
      </w:r>
    </w:p>
    <w:p w14:paraId="7E7558B7" w14:textId="77777777" w:rsidR="009F14F1" w:rsidRDefault="009F14F1" w:rsidP="009F14F1">
      <w:pPr>
        <w:shd w:val="clear" w:color="auto" w:fill="FFFFFF"/>
        <w:spacing w:line="276" w:lineRule="auto"/>
        <w:jc w:val="both"/>
        <w:rPr>
          <w:rFonts w:asciiTheme="minorHAnsi" w:hAnsiTheme="minorHAnsi"/>
          <w:b/>
          <w:bCs/>
          <w:color w:val="222222"/>
          <w:sz w:val="22"/>
          <w:szCs w:val="22"/>
        </w:rPr>
      </w:pPr>
    </w:p>
    <w:p w14:paraId="0926D584" w14:textId="77777777" w:rsidR="0005002F" w:rsidRDefault="0005002F" w:rsidP="0005002F">
      <w:pPr>
        <w:shd w:val="clear" w:color="auto" w:fill="FFFFFF"/>
        <w:spacing w:line="276" w:lineRule="auto"/>
        <w:jc w:val="both"/>
        <w:rPr>
          <w:rFonts w:asciiTheme="minorHAnsi" w:hAnsiTheme="minorHAnsi"/>
          <w:color w:val="222222"/>
          <w:sz w:val="22"/>
          <w:szCs w:val="22"/>
        </w:rPr>
      </w:pPr>
    </w:p>
    <w:p w14:paraId="40887A9C" w14:textId="31D9E3FF" w:rsidR="00441B7D" w:rsidRPr="0005002F" w:rsidRDefault="00665E9C" w:rsidP="0005002F">
      <w:pPr>
        <w:shd w:val="clear" w:color="auto" w:fill="FFFFFF"/>
        <w:spacing w:line="276" w:lineRule="auto"/>
        <w:jc w:val="both"/>
        <w:rPr>
          <w:rFonts w:asciiTheme="minorHAnsi" w:hAnsiTheme="minorHAnsi"/>
          <w:b/>
          <w:bCs/>
          <w:color w:val="222222"/>
          <w:sz w:val="22"/>
          <w:szCs w:val="22"/>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38"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Weitere Informationen für Medien, viele Story Ideas</w:t>
      </w:r>
      <w:r w:rsidR="1FBB8FAC" w:rsidRPr="000C3617">
        <w:rPr>
          <w:rFonts w:ascii="Calibri" w:hAnsi="Calibri" w:cs="Calibri"/>
          <w:color w:val="000000" w:themeColor="text1"/>
          <w:sz w:val="22"/>
          <w:szCs w:val="22"/>
          <w:lang w:eastAsia="en-US"/>
        </w:rPr>
        <w:t xml:space="preserve">, Storyteller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39"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40"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41"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42">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43"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44"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45"/>
      <w:headerReference w:type="default" r:id="rId46"/>
      <w:footerReference w:type="even" r:id="rId47"/>
      <w:footerReference w:type="default" r:id="rId48"/>
      <w:headerReference w:type="first" r:id="rId49"/>
      <w:footerReference w:type="first" r:id="rId50"/>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6E65" w14:textId="77777777" w:rsidR="002264F2" w:rsidRDefault="002264F2" w:rsidP="00BC0512">
      <w:r>
        <w:separator/>
      </w:r>
    </w:p>
  </w:endnote>
  <w:endnote w:type="continuationSeparator" w:id="0">
    <w:p w14:paraId="21E6B353" w14:textId="77777777" w:rsidR="002264F2" w:rsidRDefault="002264F2"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7A3C" w14:textId="77777777" w:rsidR="002264F2" w:rsidRDefault="002264F2" w:rsidP="00BC0512">
      <w:r>
        <w:separator/>
      </w:r>
    </w:p>
  </w:footnote>
  <w:footnote w:type="continuationSeparator" w:id="0">
    <w:p w14:paraId="340ECF03" w14:textId="77777777" w:rsidR="002264F2" w:rsidRDefault="002264F2"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5307144">
    <w:abstractNumId w:val="1"/>
  </w:num>
  <w:num w:numId="2" w16cid:durableId="611254310">
    <w:abstractNumId w:val="0"/>
  </w:num>
  <w:num w:numId="3" w16cid:durableId="1161504365">
    <w:abstractNumId w:val="2"/>
  </w:num>
  <w:num w:numId="4" w16cid:durableId="359086956">
    <w:abstractNumId w:val="4"/>
  </w:num>
  <w:num w:numId="5" w16cid:durableId="1881866989">
    <w:abstractNumId w:val="6"/>
  </w:num>
  <w:num w:numId="6" w16cid:durableId="881288197">
    <w:abstractNumId w:val="10"/>
  </w:num>
  <w:num w:numId="7" w16cid:durableId="1751851137">
    <w:abstractNumId w:val="9"/>
  </w:num>
  <w:num w:numId="8" w16cid:durableId="1186627039">
    <w:abstractNumId w:val="8"/>
  </w:num>
  <w:num w:numId="9" w16cid:durableId="2024041914">
    <w:abstractNumId w:val="5"/>
  </w:num>
  <w:num w:numId="10" w16cid:durableId="886798353">
    <w:abstractNumId w:val="7"/>
  </w:num>
  <w:num w:numId="11" w16cid:durableId="195851251">
    <w:abstractNumId w:val="3"/>
  </w:num>
  <w:num w:numId="12" w16cid:durableId="1727335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02F"/>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76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95D"/>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64F2"/>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3293"/>
    <w:rsid w:val="002759A5"/>
    <w:rsid w:val="0027698F"/>
    <w:rsid w:val="00276A5C"/>
    <w:rsid w:val="00276FE4"/>
    <w:rsid w:val="00277829"/>
    <w:rsid w:val="00281A0F"/>
    <w:rsid w:val="00283ADD"/>
    <w:rsid w:val="00284FFB"/>
    <w:rsid w:val="0028642A"/>
    <w:rsid w:val="00297108"/>
    <w:rsid w:val="00297AA8"/>
    <w:rsid w:val="002A0498"/>
    <w:rsid w:val="002A1385"/>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7175"/>
    <w:rsid w:val="003375BE"/>
    <w:rsid w:val="0034353E"/>
    <w:rsid w:val="00343AFC"/>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521A"/>
    <w:rsid w:val="00446982"/>
    <w:rsid w:val="0045136F"/>
    <w:rsid w:val="00454BD9"/>
    <w:rsid w:val="00456546"/>
    <w:rsid w:val="00460FAB"/>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CDB"/>
    <w:rsid w:val="004F0C93"/>
    <w:rsid w:val="004F1ECB"/>
    <w:rsid w:val="004F4679"/>
    <w:rsid w:val="004F4F28"/>
    <w:rsid w:val="004F66E3"/>
    <w:rsid w:val="004F70CF"/>
    <w:rsid w:val="005020DB"/>
    <w:rsid w:val="00504C4D"/>
    <w:rsid w:val="00505FD0"/>
    <w:rsid w:val="005104F4"/>
    <w:rsid w:val="005120F2"/>
    <w:rsid w:val="00513581"/>
    <w:rsid w:val="00521326"/>
    <w:rsid w:val="00521AB1"/>
    <w:rsid w:val="00524832"/>
    <w:rsid w:val="0052494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7197"/>
    <w:rsid w:val="006274CE"/>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26A9"/>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33D9"/>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43EB"/>
    <w:rsid w:val="00A74C76"/>
    <w:rsid w:val="00A753A2"/>
    <w:rsid w:val="00A809DF"/>
    <w:rsid w:val="00A82B75"/>
    <w:rsid w:val="00A83C6C"/>
    <w:rsid w:val="00A84D81"/>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44F3"/>
    <w:rsid w:val="00C23665"/>
    <w:rsid w:val="00C245E4"/>
    <w:rsid w:val="00C24850"/>
    <w:rsid w:val="00C2686E"/>
    <w:rsid w:val="00C304D0"/>
    <w:rsid w:val="00C3570C"/>
    <w:rsid w:val="00C35A11"/>
    <w:rsid w:val="00C36972"/>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B88"/>
    <w:rsid w:val="00D10EDA"/>
    <w:rsid w:val="00D11246"/>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65776"/>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486A"/>
    <w:rsid w:val="00EF4FFC"/>
    <w:rsid w:val="00EF5684"/>
    <w:rsid w:val="00EF5A1A"/>
    <w:rsid w:val="00EF6AD0"/>
    <w:rsid w:val="00F02C85"/>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8E2"/>
    <w:rsid w:val="00F42D83"/>
    <w:rsid w:val="00F43049"/>
    <w:rsid w:val="00F43DCD"/>
    <w:rsid w:val="00F43FC1"/>
    <w:rsid w:val="00F51432"/>
    <w:rsid w:val="00F51697"/>
    <w:rsid w:val="00F54B60"/>
    <w:rsid w:val="00F57620"/>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parks.canada.ca/nature/science/conservation/caribou" TargetMode="External"/><Relationship Id="rId18" Type="http://schemas.openxmlformats.org/officeDocument/2006/relationships/hyperlink" Target="https://parks.canada.ca/pn-np/ab/elkisland" TargetMode="External"/><Relationship Id="rId26" Type="http://schemas.openxmlformats.org/officeDocument/2006/relationships/hyperlink" Target="https://www.mikmaweydebert.ca/" TargetMode="External"/><Relationship Id="rId39" Type="http://schemas.openxmlformats.org/officeDocument/2006/relationships/hyperlink" Target="https://www.kanada-presse.de/" TargetMode="External"/><Relationship Id="rId3" Type="http://schemas.openxmlformats.org/officeDocument/2006/relationships/customXml" Target="../customXml/item3.xml"/><Relationship Id="rId21" Type="http://schemas.openxmlformats.org/officeDocument/2006/relationships/hyperlink" Target="https://www.yamnuskawolfdogsanctuary.com/" TargetMode="External"/><Relationship Id="rId34" Type="http://schemas.openxmlformats.org/officeDocument/2006/relationships/hyperlink" Target="https://whalecamp.com/" TargetMode="External"/><Relationship Id="rId42" Type="http://schemas.openxmlformats.org/officeDocument/2006/relationships/hyperlink" Target="mailto:kirsten@destination-office.d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arks.canada.ca/nature/science/climat-climate" TargetMode="External"/><Relationship Id="rId17" Type="http://schemas.openxmlformats.org/officeDocument/2006/relationships/hyperlink" Target="https://mahikan.ca/product/banff-medicine-walk/" TargetMode="External"/><Relationship Id="rId25" Type="http://schemas.openxmlformats.org/officeDocument/2006/relationships/hyperlink" Target="https://fundyforce.ca/" TargetMode="External"/><Relationship Id="rId33" Type="http://schemas.openxmlformats.org/officeDocument/2006/relationships/hyperlink" Target="https://novanatureadventures.ca/" TargetMode="External"/><Relationship Id="rId38"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arks.canada.ca/pn-np/nl/grosmorne/activ/experiences/tablelands" TargetMode="External"/><Relationship Id="rId20" Type="http://schemas.openxmlformats.org/officeDocument/2006/relationships/hyperlink" Target="https://parks.canada.ca/pn-np/ab/elkisland/activ/decouverte-tours" TargetMode="External"/><Relationship Id="rId29" Type="http://schemas.openxmlformats.org/officeDocument/2006/relationships/hyperlink" Target="https://www.troutpoint.com/the-tobeatic-wilderness.html" TargetMode="External"/><Relationship Id="rId41" Type="http://schemas.openxmlformats.org/officeDocument/2006/relationships/hyperlink" Target="https://www.canada.travel/corpor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undygeopark.ca/museums-interpretive-centres/" TargetMode="External"/><Relationship Id="rId32" Type="http://schemas.openxmlformats.org/officeDocument/2006/relationships/hyperlink" Target="https://www.troutpoint.com/sustainability.html" TargetMode="External"/><Relationship Id="rId37" Type="http://schemas.openxmlformats.org/officeDocument/2006/relationships/hyperlink" Target="https://yukon.ca/en/news/rugged-apprentices-pilot-program-completes-three-voluntourism-projects-yukon-communities" TargetMode="External"/><Relationship Id="rId40" Type="http://schemas.openxmlformats.org/officeDocument/2006/relationships/hyperlink" Target="https://bit.ly/CTC_Media_Newsletter_Anmeldung"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nservation2020canada.ca/home/" TargetMode="External"/><Relationship Id="rId23" Type="http://schemas.openxmlformats.org/officeDocument/2006/relationships/hyperlink" Target="https://fundygeopark.ca/fundy-food-trail/" TargetMode="External"/><Relationship Id="rId28" Type="http://schemas.openxmlformats.org/officeDocument/2006/relationships/hyperlink" Target="https://www.troutpoint.com/star-gazing.html" TargetMode="External"/><Relationship Id="rId36" Type="http://schemas.openxmlformats.org/officeDocument/2006/relationships/hyperlink" Target="https://standrewssportfishing.com/adventure-cruises-charters/"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parks.canada.ca/pn-np/ab/elkisland/nature/eep-sar/bison" TargetMode="External"/><Relationship Id="rId31" Type="http://schemas.openxmlformats.org/officeDocument/2006/relationships/hyperlink" Target="https://www.troutpoint.com/dine.html" TargetMode="External"/><Relationship Id="rId44" Type="http://schemas.openxmlformats.org/officeDocument/2006/relationships/hyperlink" Target="https://www.keepexploring.d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ks.canada.ca/nature/science/conservation/feu-fire" TargetMode="External"/><Relationship Id="rId22" Type="http://schemas.openxmlformats.org/officeDocument/2006/relationships/hyperlink" Target="https://fundygeopark.ca/" TargetMode="External"/><Relationship Id="rId27" Type="http://schemas.openxmlformats.org/officeDocument/2006/relationships/hyperlink" Target="https://www.troutpoint.com/" TargetMode="External"/><Relationship Id="rId30" Type="http://schemas.openxmlformats.org/officeDocument/2006/relationships/hyperlink" Target="https://www.troutpoint.com/rock--ice-geo-excursions.html" TargetMode="External"/><Relationship Id="rId35" Type="http://schemas.openxmlformats.org/officeDocument/2006/relationships/hyperlink" Target="https://www.huntsmanmarine.ca/tidaltrekbeachcrabgrab" TargetMode="External"/><Relationship Id="rId43" Type="http://schemas.openxmlformats.org/officeDocument/2006/relationships/hyperlink" Target="https://www.kanada-presse.de/"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customXml/itemProps3.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4.xml><?xml version="1.0" encoding="utf-8"?>
<ds:datastoreItem xmlns:ds="http://schemas.openxmlformats.org/officeDocument/2006/customXml" ds:itemID="{D385E12A-A662-4B0A-8BD6-92B7E0D4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1655</Words>
  <Characters>10429</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13</cp:revision>
  <cp:lastPrinted>2022-11-10T09:08:00Z</cp:lastPrinted>
  <dcterms:created xsi:type="dcterms:W3CDTF">2023-03-30T12:00:00Z</dcterms:created>
  <dcterms:modified xsi:type="dcterms:W3CDTF">2023-08-08T10:15:00Z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